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19376776" w:displacedByCustomXml="next"/>
    <w:sdt>
      <w:sdtPr>
        <w:rPr>
          <w:rFonts w:ascii="Constantia" w:hAnsi="Constantia"/>
          <w:b/>
          <w:bCs/>
        </w:rPr>
        <w:id w:val="-809397125"/>
        <w:docPartObj>
          <w:docPartGallery w:val="Cover Pages"/>
          <w:docPartUnique/>
        </w:docPartObj>
      </w:sdtPr>
      <w:sdtEndPr/>
      <w:sdtContent>
        <w:p w14:paraId="79307A6B" w14:textId="44400A8B" w:rsidR="00D918C4" w:rsidRDefault="00D918C4">
          <w:pPr>
            <w:rPr>
              <w:rFonts w:ascii="Constantia" w:hAnsi="Constantia"/>
              <w:b/>
              <w:bCs/>
            </w:rPr>
          </w:pPr>
          <w:r w:rsidRPr="00D918C4">
            <w:rPr>
              <w:rFonts w:ascii="Constantia" w:hAnsi="Constantia"/>
              <w:b/>
              <w:bCs/>
              <w:noProof/>
            </w:rPr>
            <mc:AlternateContent>
              <mc:Choice Requires="wps">
                <w:drawing>
                  <wp:anchor distT="0" distB="0" distL="114300" distR="114300" simplePos="0" relativeHeight="251662336" behindDoc="0" locked="0" layoutInCell="1" allowOverlap="1" wp14:anchorId="35A9B013" wp14:editId="49D48D29">
                    <wp:simplePos x="0" y="0"/>
                    <wp:positionH relativeFrom="page">
                      <wp:align>center</wp:align>
                    </wp:positionH>
                    <wp:positionV relativeFrom="page">
                      <wp:align>center</wp:align>
                    </wp:positionV>
                    <wp:extent cx="1712890" cy="3840480"/>
                    <wp:effectExtent l="0" t="0" r="1270" b="0"/>
                    <wp:wrapNone/>
                    <wp:docPr id="138" name="Tekstfel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470"/>
                                  <w:gridCol w:w="3722"/>
                                </w:tblGrid>
                                <w:tr w:rsidR="00D918C4" w14:paraId="114A31E5" w14:textId="77777777" w:rsidTr="00D918C4">
                                  <w:trPr>
                                    <w:jc w:val="center"/>
                                  </w:trPr>
                                  <w:tc>
                                    <w:tcPr>
                                      <w:tcW w:w="2568" w:type="pct"/>
                                      <w:tcBorders>
                                        <w:right w:val="single" w:sz="4" w:space="0" w:color="196B24" w:themeColor="accent3"/>
                                      </w:tcBorders>
                                      <w:vAlign w:val="center"/>
                                    </w:tcPr>
                                    <w:p w14:paraId="53D5602B" w14:textId="4FC7B3E5" w:rsidR="00D918C4" w:rsidRDefault="00D918C4">
                                      <w:pPr>
                                        <w:jc w:val="right"/>
                                      </w:pPr>
                                      <w:r>
                                        <w:rPr>
                                          <w:noProof/>
                                        </w:rPr>
                                        <w:drawing>
                                          <wp:inline distT="0" distB="0" distL="0" distR="0" wp14:anchorId="3B4D315B" wp14:editId="24AE11C2">
                                            <wp:extent cx="4279053" cy="3209290"/>
                                            <wp:effectExtent l="0" t="0" r="7620" b="0"/>
                                            <wp:docPr id="6" name="Billede 6" descr="Et billede, der indeholder udendørs, sky, tøj, fod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sky, tøj, fodtøj&#10;&#10;Indhold genereret af kunstig intelligens kan være forkert."/>
                                                    <pic:cNvPicPr/>
                                                  </pic:nvPicPr>
                                                  <pic:blipFill>
                                                    <a:blip r:embed="rId8">
                                                      <a:extLst>
                                                        <a:ext uri="{28A0092B-C50C-407E-A947-70E740481C1C}">
                                                          <a14:useLocalDpi xmlns:a14="http://schemas.microsoft.com/office/drawing/2010/main" val="0"/>
                                                        </a:ext>
                                                      </a:extLst>
                                                    </a:blip>
                                                    <a:stretch>
                                                      <a:fillRect/>
                                                    </a:stretch>
                                                  </pic:blipFill>
                                                  <pic:spPr>
                                                    <a:xfrm>
                                                      <a:off x="0" y="0"/>
                                                      <a:ext cx="4285916" cy="3214437"/>
                                                    </a:xfrm>
                                                    <a:prstGeom prst="rect">
                                                      <a:avLst/>
                                                    </a:prstGeom>
                                                  </pic:spPr>
                                                </pic:pic>
                                              </a:graphicData>
                                            </a:graphic>
                                          </wp:inline>
                                        </w:drawing>
                                      </w:r>
                                    </w:p>
                                    <w:sdt>
                                      <w:sdtPr>
                                        <w:rPr>
                                          <w:rFonts w:ascii="Constantia" w:hAnsi="Constantia"/>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BD730DB" w14:textId="50C1F4B0" w:rsidR="00D918C4" w:rsidRPr="0037717A" w:rsidRDefault="00D918C4">
                                          <w:pPr>
                                            <w:pStyle w:val="Ingenafstand"/>
                                            <w:spacing w:line="312" w:lineRule="auto"/>
                                            <w:jc w:val="right"/>
                                            <w:rPr>
                                              <w:rFonts w:ascii="Constantia" w:hAnsi="Constantia"/>
                                              <w:caps/>
                                              <w:color w:val="191919" w:themeColor="text1" w:themeTint="E6"/>
                                              <w:sz w:val="72"/>
                                              <w:szCs w:val="72"/>
                                            </w:rPr>
                                          </w:pPr>
                                          <w:r w:rsidRPr="0037717A">
                                            <w:rPr>
                                              <w:rFonts w:ascii="Constantia" w:hAnsi="Constantia"/>
                                              <w:caps/>
                                              <w:color w:val="191919" w:themeColor="text1" w:themeTint="E6"/>
                                              <w:sz w:val="72"/>
                                              <w:szCs w:val="72"/>
                                            </w:rPr>
                                            <w:t>’DIN MENING’</w:t>
                                          </w:r>
                                        </w:p>
                                      </w:sdtContent>
                                    </w:sdt>
                                    <w:sdt>
                                      <w:sdtPr>
                                        <w:rPr>
                                          <w:rFonts w:ascii="Constantia" w:hAnsi="Constantia"/>
                                          <w:color w:val="000000" w:themeColor="text1"/>
                                          <w:sz w:val="24"/>
                                          <w:szCs w:val="24"/>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7A163A" w14:textId="6F95A99F" w:rsidR="00D918C4" w:rsidRDefault="00D918C4">
                                          <w:pPr>
                                            <w:jc w:val="right"/>
                                            <w:rPr>
                                              <w:sz w:val="24"/>
                                              <w:szCs w:val="24"/>
                                            </w:rPr>
                                          </w:pPr>
                                          <w:r w:rsidRPr="0037717A">
                                            <w:rPr>
                                              <w:rFonts w:ascii="Constantia" w:hAnsi="Constantia"/>
                                              <w:color w:val="000000" w:themeColor="text1"/>
                                              <w:sz w:val="24"/>
                                              <w:szCs w:val="24"/>
                                            </w:rPr>
                                            <w:t>Data fra borgerinddragelses-arrangementer</w:t>
                                          </w:r>
                                        </w:p>
                                      </w:sdtContent>
                                    </w:sdt>
                                  </w:tc>
                                  <w:tc>
                                    <w:tcPr>
                                      <w:tcW w:w="2432" w:type="pct"/>
                                      <w:tcBorders>
                                        <w:left w:val="single" w:sz="4" w:space="0" w:color="196B24" w:themeColor="accent3"/>
                                      </w:tcBorders>
                                      <w:vAlign w:val="center"/>
                                    </w:tcPr>
                                    <w:p w14:paraId="2C1D0D15" w14:textId="77777777" w:rsidR="00346A80" w:rsidRDefault="003436DC">
                                      <w:pPr>
                                        <w:pStyle w:val="Ingenafstand"/>
                                        <w:rPr>
                                          <w:rFonts w:ascii="Constantia" w:hAnsi="Constantia"/>
                                          <w:caps/>
                                          <w:sz w:val="24"/>
                                          <w:szCs w:val="24"/>
                                        </w:rPr>
                                      </w:pPr>
                                      <w:r w:rsidRPr="0037717A">
                                        <w:rPr>
                                          <w:rFonts w:ascii="Constantia" w:hAnsi="Constantia"/>
                                          <w:caps/>
                                          <w:sz w:val="24"/>
                                          <w:szCs w:val="24"/>
                                        </w:rPr>
                                        <w:t xml:space="preserve">NoTAT fra </w:t>
                                      </w:r>
                                    </w:p>
                                    <w:p w14:paraId="6BB392A6" w14:textId="093407D4" w:rsidR="00D918C4" w:rsidRPr="0037717A" w:rsidRDefault="003436DC">
                                      <w:pPr>
                                        <w:pStyle w:val="Ingenafstand"/>
                                        <w:rPr>
                                          <w:rFonts w:ascii="Constantia" w:hAnsi="Constantia"/>
                                          <w:caps/>
                                          <w:sz w:val="24"/>
                                          <w:szCs w:val="24"/>
                                        </w:rPr>
                                      </w:pPr>
                                      <w:r w:rsidRPr="0037717A">
                                        <w:rPr>
                                          <w:rFonts w:ascii="Constantia" w:hAnsi="Constantia"/>
                                          <w:caps/>
                                          <w:sz w:val="24"/>
                                          <w:szCs w:val="24"/>
                                        </w:rPr>
                                        <w:t>Sekretariatet</w:t>
                                      </w:r>
                                    </w:p>
                                    <w:sdt>
                                      <w:sdtPr>
                                        <w:rPr>
                                          <w:rFonts w:ascii="Constantia" w:hAnsi="Constantia"/>
                                        </w:rPr>
                                        <w:alias w:val="Resume"/>
                                        <w:tag w:val=""/>
                                        <w:id w:val="-2036181933"/>
                                        <w:showingPlcHdr/>
                                        <w:dataBinding w:prefixMappings="xmlns:ns0='http://schemas.microsoft.com/office/2006/coverPageProps' " w:xpath="/ns0:CoverPageProperties[1]/ns0:Abstract[1]" w:storeItemID="{55AF091B-3C7A-41E3-B477-F2FDAA23CFDA}"/>
                                        <w:text/>
                                      </w:sdtPr>
                                      <w:sdtEndPr/>
                                      <w:sdtContent>
                                        <w:p w14:paraId="630DD381" w14:textId="0D6A91C8" w:rsidR="00D918C4" w:rsidRPr="0037717A" w:rsidRDefault="00D918C4">
                                          <w:pPr>
                                            <w:rPr>
                                              <w:rFonts w:ascii="Constantia" w:hAnsi="Constantia"/>
                                            </w:rPr>
                                          </w:pPr>
                                          <w:r w:rsidRPr="0037717A">
                                            <w:rPr>
                                              <w:rFonts w:ascii="Constantia" w:hAnsi="Constantia"/>
                                            </w:rPr>
                                            <w:t xml:space="preserve">     </w:t>
                                          </w:r>
                                        </w:p>
                                      </w:sdtContent>
                                    </w:sdt>
                                    <w:p w14:paraId="2477D69A" w14:textId="4BC244D7" w:rsidR="00D918C4" w:rsidRPr="00D918C4" w:rsidRDefault="00D918C4">
                                      <w:pPr>
                                        <w:pStyle w:val="Ingenafstand"/>
                                        <w:rPr>
                                          <w:sz w:val="26"/>
                                          <w:szCs w:val="26"/>
                                        </w:rPr>
                                      </w:pPr>
                                    </w:p>
                                    <w:p w14:paraId="2470AA83" w14:textId="625E4738" w:rsidR="00D918C4" w:rsidRPr="0037717A" w:rsidRDefault="002C45F7">
                                      <w:pPr>
                                        <w:pStyle w:val="Ingenafstand"/>
                                        <w:rPr>
                                          <w:rFonts w:ascii="Constantia" w:hAnsi="Constantia"/>
                                        </w:rPr>
                                      </w:pPr>
                                      <w:r>
                                        <w:rPr>
                                          <w:rFonts w:ascii="Constantia" w:hAnsi="Constantia"/>
                                        </w:rPr>
                                        <w:t>April</w:t>
                                      </w:r>
                                      <w:r w:rsidR="00346A80">
                                        <w:rPr>
                                          <w:rFonts w:ascii="Constantia" w:hAnsi="Constantia"/>
                                        </w:rPr>
                                        <w:t xml:space="preserve"> </w:t>
                                      </w:r>
                                      <w:r w:rsidR="003436DC" w:rsidRPr="0037717A">
                                        <w:rPr>
                                          <w:rFonts w:ascii="Constantia" w:hAnsi="Constantia"/>
                                        </w:rPr>
                                        <w:t>2026</w:t>
                                      </w:r>
                                    </w:p>
                                  </w:tc>
                                </w:tr>
                              </w:tbl>
                              <w:p w14:paraId="6668CA8C" w14:textId="77777777" w:rsidR="00D918C4" w:rsidRDefault="00D918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5A9B013" id="_x0000_t202" coordsize="21600,21600" o:spt="202" path="m,l,21600r21600,l21600,xe">
                    <v:stroke joinstyle="miter"/>
                    <v:path gradientshapeok="t" o:connecttype="rect"/>
                  </v:shapetype>
                  <v:shape id="Tekstfelt 138"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470"/>
                            <w:gridCol w:w="3722"/>
                          </w:tblGrid>
                          <w:tr w:rsidR="00D918C4" w14:paraId="114A31E5" w14:textId="77777777" w:rsidTr="00D918C4">
                            <w:trPr>
                              <w:jc w:val="center"/>
                            </w:trPr>
                            <w:tc>
                              <w:tcPr>
                                <w:tcW w:w="2568" w:type="pct"/>
                                <w:tcBorders>
                                  <w:right w:val="single" w:sz="4" w:space="0" w:color="196B24" w:themeColor="accent3"/>
                                </w:tcBorders>
                                <w:vAlign w:val="center"/>
                              </w:tcPr>
                              <w:p w14:paraId="53D5602B" w14:textId="4FC7B3E5" w:rsidR="00D918C4" w:rsidRDefault="00D918C4">
                                <w:pPr>
                                  <w:jc w:val="right"/>
                                </w:pPr>
                                <w:r>
                                  <w:rPr>
                                    <w:noProof/>
                                  </w:rPr>
                                  <w:drawing>
                                    <wp:inline distT="0" distB="0" distL="0" distR="0" wp14:anchorId="3B4D315B" wp14:editId="24AE11C2">
                                      <wp:extent cx="4279053" cy="3209290"/>
                                      <wp:effectExtent l="0" t="0" r="7620" b="0"/>
                                      <wp:docPr id="6" name="Billede 6" descr="Et billede, der indeholder udendørs, sky, tøj, fod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sky, tøj, fodtøj&#10;&#10;Indhold genereret af kunstig intelligens kan være forkert."/>
                                              <pic:cNvPicPr/>
                                            </pic:nvPicPr>
                                            <pic:blipFill>
                                              <a:blip r:embed="rId8">
                                                <a:extLst>
                                                  <a:ext uri="{28A0092B-C50C-407E-A947-70E740481C1C}">
                                                    <a14:useLocalDpi xmlns:a14="http://schemas.microsoft.com/office/drawing/2010/main" val="0"/>
                                                  </a:ext>
                                                </a:extLst>
                                              </a:blip>
                                              <a:stretch>
                                                <a:fillRect/>
                                              </a:stretch>
                                            </pic:blipFill>
                                            <pic:spPr>
                                              <a:xfrm>
                                                <a:off x="0" y="0"/>
                                                <a:ext cx="4285916" cy="3214437"/>
                                              </a:xfrm>
                                              <a:prstGeom prst="rect">
                                                <a:avLst/>
                                              </a:prstGeom>
                                            </pic:spPr>
                                          </pic:pic>
                                        </a:graphicData>
                                      </a:graphic>
                                    </wp:inline>
                                  </w:drawing>
                                </w:r>
                              </w:p>
                              <w:sdt>
                                <w:sdtPr>
                                  <w:rPr>
                                    <w:rFonts w:ascii="Constantia" w:hAnsi="Constantia"/>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BD730DB" w14:textId="50C1F4B0" w:rsidR="00D918C4" w:rsidRPr="0037717A" w:rsidRDefault="00D918C4">
                                    <w:pPr>
                                      <w:pStyle w:val="Ingenafstand"/>
                                      <w:spacing w:line="312" w:lineRule="auto"/>
                                      <w:jc w:val="right"/>
                                      <w:rPr>
                                        <w:rFonts w:ascii="Constantia" w:hAnsi="Constantia"/>
                                        <w:caps/>
                                        <w:color w:val="191919" w:themeColor="text1" w:themeTint="E6"/>
                                        <w:sz w:val="72"/>
                                        <w:szCs w:val="72"/>
                                      </w:rPr>
                                    </w:pPr>
                                    <w:r w:rsidRPr="0037717A">
                                      <w:rPr>
                                        <w:rFonts w:ascii="Constantia" w:hAnsi="Constantia"/>
                                        <w:caps/>
                                        <w:color w:val="191919" w:themeColor="text1" w:themeTint="E6"/>
                                        <w:sz w:val="72"/>
                                        <w:szCs w:val="72"/>
                                      </w:rPr>
                                      <w:t>’DIN MENING’</w:t>
                                    </w:r>
                                  </w:p>
                                </w:sdtContent>
                              </w:sdt>
                              <w:sdt>
                                <w:sdtPr>
                                  <w:rPr>
                                    <w:rFonts w:ascii="Constantia" w:hAnsi="Constantia"/>
                                    <w:color w:val="000000" w:themeColor="text1"/>
                                    <w:sz w:val="24"/>
                                    <w:szCs w:val="24"/>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7A163A" w14:textId="6F95A99F" w:rsidR="00D918C4" w:rsidRDefault="00D918C4">
                                    <w:pPr>
                                      <w:jc w:val="right"/>
                                      <w:rPr>
                                        <w:sz w:val="24"/>
                                        <w:szCs w:val="24"/>
                                      </w:rPr>
                                    </w:pPr>
                                    <w:r w:rsidRPr="0037717A">
                                      <w:rPr>
                                        <w:rFonts w:ascii="Constantia" w:hAnsi="Constantia"/>
                                        <w:color w:val="000000" w:themeColor="text1"/>
                                        <w:sz w:val="24"/>
                                        <w:szCs w:val="24"/>
                                      </w:rPr>
                                      <w:t>Data fra borgerinddragelses-arrangementer</w:t>
                                    </w:r>
                                  </w:p>
                                </w:sdtContent>
                              </w:sdt>
                            </w:tc>
                            <w:tc>
                              <w:tcPr>
                                <w:tcW w:w="2432" w:type="pct"/>
                                <w:tcBorders>
                                  <w:left w:val="single" w:sz="4" w:space="0" w:color="196B24" w:themeColor="accent3"/>
                                </w:tcBorders>
                                <w:vAlign w:val="center"/>
                              </w:tcPr>
                              <w:p w14:paraId="2C1D0D15" w14:textId="77777777" w:rsidR="00346A80" w:rsidRDefault="003436DC">
                                <w:pPr>
                                  <w:pStyle w:val="Ingenafstand"/>
                                  <w:rPr>
                                    <w:rFonts w:ascii="Constantia" w:hAnsi="Constantia"/>
                                    <w:caps/>
                                    <w:sz w:val="24"/>
                                    <w:szCs w:val="24"/>
                                  </w:rPr>
                                </w:pPr>
                                <w:r w:rsidRPr="0037717A">
                                  <w:rPr>
                                    <w:rFonts w:ascii="Constantia" w:hAnsi="Constantia"/>
                                    <w:caps/>
                                    <w:sz w:val="24"/>
                                    <w:szCs w:val="24"/>
                                  </w:rPr>
                                  <w:t xml:space="preserve">NoTAT fra </w:t>
                                </w:r>
                              </w:p>
                              <w:p w14:paraId="6BB392A6" w14:textId="093407D4" w:rsidR="00D918C4" w:rsidRPr="0037717A" w:rsidRDefault="003436DC">
                                <w:pPr>
                                  <w:pStyle w:val="Ingenafstand"/>
                                  <w:rPr>
                                    <w:rFonts w:ascii="Constantia" w:hAnsi="Constantia"/>
                                    <w:caps/>
                                    <w:sz w:val="24"/>
                                    <w:szCs w:val="24"/>
                                  </w:rPr>
                                </w:pPr>
                                <w:r w:rsidRPr="0037717A">
                                  <w:rPr>
                                    <w:rFonts w:ascii="Constantia" w:hAnsi="Constantia"/>
                                    <w:caps/>
                                    <w:sz w:val="24"/>
                                    <w:szCs w:val="24"/>
                                  </w:rPr>
                                  <w:t>Sekretariatet</w:t>
                                </w:r>
                              </w:p>
                              <w:sdt>
                                <w:sdtPr>
                                  <w:rPr>
                                    <w:rFonts w:ascii="Constantia" w:hAnsi="Constantia"/>
                                  </w:rPr>
                                  <w:alias w:val="Resume"/>
                                  <w:tag w:val=""/>
                                  <w:id w:val="-2036181933"/>
                                  <w:showingPlcHdr/>
                                  <w:dataBinding w:prefixMappings="xmlns:ns0='http://schemas.microsoft.com/office/2006/coverPageProps' " w:xpath="/ns0:CoverPageProperties[1]/ns0:Abstract[1]" w:storeItemID="{55AF091B-3C7A-41E3-B477-F2FDAA23CFDA}"/>
                                  <w:text/>
                                </w:sdtPr>
                                <w:sdtEndPr/>
                                <w:sdtContent>
                                  <w:p w14:paraId="630DD381" w14:textId="0D6A91C8" w:rsidR="00D918C4" w:rsidRPr="0037717A" w:rsidRDefault="00D918C4">
                                    <w:pPr>
                                      <w:rPr>
                                        <w:rFonts w:ascii="Constantia" w:hAnsi="Constantia"/>
                                      </w:rPr>
                                    </w:pPr>
                                    <w:r w:rsidRPr="0037717A">
                                      <w:rPr>
                                        <w:rFonts w:ascii="Constantia" w:hAnsi="Constantia"/>
                                      </w:rPr>
                                      <w:t xml:space="preserve">     </w:t>
                                    </w:r>
                                  </w:p>
                                </w:sdtContent>
                              </w:sdt>
                              <w:p w14:paraId="2477D69A" w14:textId="4BC244D7" w:rsidR="00D918C4" w:rsidRPr="00D918C4" w:rsidRDefault="00D918C4">
                                <w:pPr>
                                  <w:pStyle w:val="Ingenafstand"/>
                                  <w:rPr>
                                    <w:sz w:val="26"/>
                                    <w:szCs w:val="26"/>
                                  </w:rPr>
                                </w:pPr>
                              </w:p>
                              <w:p w14:paraId="2470AA83" w14:textId="625E4738" w:rsidR="00D918C4" w:rsidRPr="0037717A" w:rsidRDefault="002C45F7">
                                <w:pPr>
                                  <w:pStyle w:val="Ingenafstand"/>
                                  <w:rPr>
                                    <w:rFonts w:ascii="Constantia" w:hAnsi="Constantia"/>
                                  </w:rPr>
                                </w:pPr>
                                <w:r>
                                  <w:rPr>
                                    <w:rFonts w:ascii="Constantia" w:hAnsi="Constantia"/>
                                  </w:rPr>
                                  <w:t>April</w:t>
                                </w:r>
                                <w:r w:rsidR="00346A80">
                                  <w:rPr>
                                    <w:rFonts w:ascii="Constantia" w:hAnsi="Constantia"/>
                                  </w:rPr>
                                  <w:t xml:space="preserve"> </w:t>
                                </w:r>
                                <w:r w:rsidR="003436DC" w:rsidRPr="0037717A">
                                  <w:rPr>
                                    <w:rFonts w:ascii="Constantia" w:hAnsi="Constantia"/>
                                  </w:rPr>
                                  <w:t>2026</w:t>
                                </w:r>
                              </w:p>
                            </w:tc>
                          </w:tr>
                        </w:tbl>
                        <w:p w14:paraId="6668CA8C" w14:textId="77777777" w:rsidR="00D918C4" w:rsidRDefault="00D918C4"/>
                      </w:txbxContent>
                    </v:textbox>
                    <w10:wrap anchorx="page" anchory="page"/>
                  </v:shape>
                </w:pict>
              </mc:Fallback>
            </mc:AlternateContent>
          </w:r>
          <w:r>
            <w:rPr>
              <w:rFonts w:ascii="Constantia" w:hAnsi="Constantia"/>
              <w:b/>
              <w:bCs/>
            </w:rPr>
            <w:br w:type="page"/>
          </w:r>
        </w:p>
      </w:sdtContent>
    </w:sdt>
    <w:sdt>
      <w:sdtPr>
        <w:rPr>
          <w:rFonts w:asciiTheme="minorHAnsi" w:eastAsiaTheme="minorHAnsi" w:hAnsiTheme="minorHAnsi" w:cstheme="minorBidi"/>
          <w:color w:val="auto"/>
          <w:kern w:val="2"/>
          <w:sz w:val="22"/>
          <w:szCs w:val="22"/>
          <w:lang w:eastAsia="en-US"/>
          <w14:ligatures w14:val="standardContextual"/>
        </w:rPr>
        <w:id w:val="-567408585"/>
        <w:docPartObj>
          <w:docPartGallery w:val="Table of Contents"/>
          <w:docPartUnique/>
        </w:docPartObj>
      </w:sdtPr>
      <w:sdtEndPr>
        <w:rPr>
          <w:b/>
          <w:bCs/>
        </w:rPr>
      </w:sdtEndPr>
      <w:sdtContent>
        <w:p w14:paraId="14E6C4EF" w14:textId="014C81B0" w:rsidR="00D918C4" w:rsidRPr="0037717A" w:rsidRDefault="00D918C4">
          <w:pPr>
            <w:pStyle w:val="Overskrift"/>
            <w:rPr>
              <w:rFonts w:ascii="Constantia" w:hAnsi="Constantia"/>
              <w:color w:val="auto"/>
            </w:rPr>
          </w:pPr>
          <w:r w:rsidRPr="0037717A">
            <w:rPr>
              <w:rFonts w:ascii="Constantia" w:hAnsi="Constantia"/>
              <w:color w:val="auto"/>
            </w:rPr>
            <w:t>Indholdsfortegnelse</w:t>
          </w:r>
        </w:p>
        <w:p w14:paraId="2F680393" w14:textId="45D33842" w:rsidR="00F46AF2" w:rsidRPr="0037717A" w:rsidRDefault="00D918C4">
          <w:pPr>
            <w:pStyle w:val="Indholdsfortegnelse2"/>
            <w:tabs>
              <w:tab w:val="right" w:leader="dot" w:pos="9628"/>
            </w:tabs>
            <w:rPr>
              <w:rFonts w:ascii="Constantia" w:eastAsiaTheme="minorEastAsia" w:hAnsi="Constantia"/>
              <w:noProof/>
              <w:sz w:val="24"/>
              <w:szCs w:val="24"/>
              <w:lang w:eastAsia="da-DK"/>
            </w:rPr>
          </w:pPr>
          <w:r w:rsidRPr="0037717A">
            <w:rPr>
              <w:rFonts w:ascii="Constantia" w:hAnsi="Constantia"/>
            </w:rPr>
            <w:fldChar w:fldCharType="begin"/>
          </w:r>
          <w:r w:rsidRPr="0037717A">
            <w:rPr>
              <w:rFonts w:ascii="Constantia" w:hAnsi="Constantia"/>
            </w:rPr>
            <w:instrText xml:space="preserve"> TOC \o "1-3" \h \z \u </w:instrText>
          </w:r>
          <w:r w:rsidRPr="0037717A">
            <w:rPr>
              <w:rFonts w:ascii="Constantia" w:hAnsi="Constantia"/>
            </w:rPr>
            <w:fldChar w:fldCharType="separate"/>
          </w:r>
          <w:hyperlink w:anchor="_Toc220399425" w:history="1">
            <w:r w:rsidR="00F46AF2" w:rsidRPr="0037717A">
              <w:rPr>
                <w:rStyle w:val="Hyperlink"/>
                <w:rFonts w:ascii="Constantia" w:hAnsi="Constantia"/>
                <w:noProof/>
              </w:rPr>
              <w:t>Baggrund</w:t>
            </w:r>
            <w:r w:rsidR="00F46AF2" w:rsidRPr="0037717A">
              <w:rPr>
                <w:rFonts w:ascii="Constantia" w:hAnsi="Constantia"/>
                <w:noProof/>
                <w:webHidden/>
              </w:rPr>
              <w:tab/>
            </w:r>
            <w:r w:rsidR="00F46AF2" w:rsidRPr="0037717A">
              <w:rPr>
                <w:rFonts w:ascii="Constantia" w:hAnsi="Constantia"/>
                <w:noProof/>
                <w:webHidden/>
              </w:rPr>
              <w:fldChar w:fldCharType="begin"/>
            </w:r>
            <w:r w:rsidR="00F46AF2" w:rsidRPr="0037717A">
              <w:rPr>
                <w:rFonts w:ascii="Constantia" w:hAnsi="Constantia"/>
                <w:noProof/>
                <w:webHidden/>
              </w:rPr>
              <w:instrText xml:space="preserve"> PAGEREF _Toc220399425 \h </w:instrText>
            </w:r>
            <w:r w:rsidR="00F46AF2" w:rsidRPr="0037717A">
              <w:rPr>
                <w:rFonts w:ascii="Constantia" w:hAnsi="Constantia"/>
                <w:noProof/>
                <w:webHidden/>
              </w:rPr>
            </w:r>
            <w:r w:rsidR="00F46AF2" w:rsidRPr="0037717A">
              <w:rPr>
                <w:rFonts w:ascii="Constantia" w:hAnsi="Constantia"/>
                <w:noProof/>
                <w:webHidden/>
              </w:rPr>
              <w:fldChar w:fldCharType="separate"/>
            </w:r>
            <w:r w:rsidR="00090260">
              <w:rPr>
                <w:rFonts w:ascii="Constantia" w:hAnsi="Constantia"/>
                <w:noProof/>
                <w:webHidden/>
              </w:rPr>
              <w:t>2</w:t>
            </w:r>
            <w:r w:rsidR="00F46AF2" w:rsidRPr="0037717A">
              <w:rPr>
                <w:rFonts w:ascii="Constantia" w:hAnsi="Constantia"/>
                <w:noProof/>
                <w:webHidden/>
              </w:rPr>
              <w:fldChar w:fldCharType="end"/>
            </w:r>
          </w:hyperlink>
        </w:p>
        <w:p w14:paraId="445DE117" w14:textId="7811A37F" w:rsidR="00F46AF2" w:rsidRPr="0037717A" w:rsidRDefault="00090260">
          <w:pPr>
            <w:pStyle w:val="Indholdsfortegnelse2"/>
            <w:tabs>
              <w:tab w:val="right" w:leader="dot" w:pos="9628"/>
            </w:tabs>
            <w:rPr>
              <w:rFonts w:ascii="Constantia" w:eastAsiaTheme="minorEastAsia" w:hAnsi="Constantia"/>
              <w:noProof/>
              <w:sz w:val="24"/>
              <w:szCs w:val="24"/>
              <w:lang w:eastAsia="da-DK"/>
            </w:rPr>
          </w:pPr>
          <w:hyperlink w:anchor="_Toc220399426" w:history="1">
            <w:r w:rsidR="00F46AF2" w:rsidRPr="0037717A">
              <w:rPr>
                <w:rStyle w:val="Hyperlink"/>
                <w:rFonts w:ascii="Constantia" w:hAnsi="Constantia"/>
                <w:noProof/>
              </w:rPr>
              <w:t>Spørgsmål i ’Din Mening’-folder</w:t>
            </w:r>
            <w:r w:rsidR="00F46AF2" w:rsidRPr="0037717A">
              <w:rPr>
                <w:rFonts w:ascii="Constantia" w:hAnsi="Constantia"/>
                <w:noProof/>
                <w:webHidden/>
              </w:rPr>
              <w:tab/>
            </w:r>
            <w:r w:rsidR="00F46AF2" w:rsidRPr="0037717A">
              <w:rPr>
                <w:rFonts w:ascii="Constantia" w:hAnsi="Constantia"/>
                <w:noProof/>
                <w:webHidden/>
              </w:rPr>
              <w:fldChar w:fldCharType="begin"/>
            </w:r>
            <w:r w:rsidR="00F46AF2" w:rsidRPr="0037717A">
              <w:rPr>
                <w:rFonts w:ascii="Constantia" w:hAnsi="Constantia"/>
                <w:noProof/>
                <w:webHidden/>
              </w:rPr>
              <w:instrText xml:space="preserve"> PAGEREF _Toc220399426 \h </w:instrText>
            </w:r>
            <w:r w:rsidR="00F46AF2" w:rsidRPr="0037717A">
              <w:rPr>
                <w:rFonts w:ascii="Constantia" w:hAnsi="Constantia"/>
                <w:noProof/>
                <w:webHidden/>
              </w:rPr>
            </w:r>
            <w:r w:rsidR="00F46AF2" w:rsidRPr="0037717A">
              <w:rPr>
                <w:rFonts w:ascii="Constantia" w:hAnsi="Constantia"/>
                <w:noProof/>
                <w:webHidden/>
              </w:rPr>
              <w:fldChar w:fldCharType="separate"/>
            </w:r>
            <w:r>
              <w:rPr>
                <w:rFonts w:ascii="Constantia" w:hAnsi="Constantia"/>
                <w:noProof/>
                <w:webHidden/>
              </w:rPr>
              <w:t>2</w:t>
            </w:r>
            <w:r w:rsidR="00F46AF2" w:rsidRPr="0037717A">
              <w:rPr>
                <w:rFonts w:ascii="Constantia" w:hAnsi="Constantia"/>
                <w:noProof/>
                <w:webHidden/>
              </w:rPr>
              <w:fldChar w:fldCharType="end"/>
            </w:r>
          </w:hyperlink>
        </w:p>
        <w:p w14:paraId="6090FC28" w14:textId="1DF1CBCE" w:rsidR="00F46AF2" w:rsidRPr="0037717A" w:rsidRDefault="00090260">
          <w:pPr>
            <w:pStyle w:val="Indholdsfortegnelse2"/>
            <w:tabs>
              <w:tab w:val="right" w:leader="dot" w:pos="9628"/>
            </w:tabs>
            <w:rPr>
              <w:rFonts w:ascii="Constantia" w:eastAsiaTheme="minorEastAsia" w:hAnsi="Constantia"/>
              <w:noProof/>
              <w:sz w:val="24"/>
              <w:szCs w:val="24"/>
              <w:lang w:eastAsia="da-DK"/>
            </w:rPr>
          </w:pPr>
          <w:hyperlink w:anchor="_Toc220399427" w:history="1">
            <w:r w:rsidR="00F46AF2" w:rsidRPr="0037717A">
              <w:rPr>
                <w:rStyle w:val="Hyperlink"/>
                <w:rFonts w:ascii="Constantia" w:hAnsi="Constantia"/>
                <w:noProof/>
              </w:rPr>
              <w:t>Indsigter fra ’Din Mening’-besvarelser</w:t>
            </w:r>
            <w:r w:rsidR="00F46AF2" w:rsidRPr="0037717A">
              <w:rPr>
                <w:rFonts w:ascii="Constantia" w:hAnsi="Constantia"/>
                <w:noProof/>
                <w:webHidden/>
              </w:rPr>
              <w:tab/>
            </w:r>
            <w:r w:rsidR="00F46AF2" w:rsidRPr="0037717A">
              <w:rPr>
                <w:rFonts w:ascii="Constantia" w:hAnsi="Constantia"/>
                <w:noProof/>
                <w:webHidden/>
              </w:rPr>
              <w:fldChar w:fldCharType="begin"/>
            </w:r>
            <w:r w:rsidR="00F46AF2" w:rsidRPr="0037717A">
              <w:rPr>
                <w:rFonts w:ascii="Constantia" w:hAnsi="Constantia"/>
                <w:noProof/>
                <w:webHidden/>
              </w:rPr>
              <w:instrText xml:space="preserve"> PAGEREF _Toc220399427 \h </w:instrText>
            </w:r>
            <w:r w:rsidR="00F46AF2" w:rsidRPr="0037717A">
              <w:rPr>
                <w:rFonts w:ascii="Constantia" w:hAnsi="Constantia"/>
                <w:noProof/>
                <w:webHidden/>
              </w:rPr>
            </w:r>
            <w:r w:rsidR="00F46AF2" w:rsidRPr="0037717A">
              <w:rPr>
                <w:rFonts w:ascii="Constantia" w:hAnsi="Constantia"/>
                <w:noProof/>
                <w:webHidden/>
              </w:rPr>
              <w:fldChar w:fldCharType="separate"/>
            </w:r>
            <w:r>
              <w:rPr>
                <w:rFonts w:ascii="Constantia" w:hAnsi="Constantia"/>
                <w:noProof/>
                <w:webHidden/>
              </w:rPr>
              <w:t>3</w:t>
            </w:r>
            <w:r w:rsidR="00F46AF2" w:rsidRPr="0037717A">
              <w:rPr>
                <w:rFonts w:ascii="Constantia" w:hAnsi="Constantia"/>
                <w:noProof/>
                <w:webHidden/>
              </w:rPr>
              <w:fldChar w:fldCharType="end"/>
            </w:r>
          </w:hyperlink>
        </w:p>
        <w:p w14:paraId="35266B57" w14:textId="6D158D0F" w:rsidR="00F46AF2" w:rsidRPr="0037717A" w:rsidRDefault="00F46AF2">
          <w:pPr>
            <w:pStyle w:val="Indholdsfortegnelse2"/>
            <w:tabs>
              <w:tab w:val="right" w:leader="dot" w:pos="9628"/>
            </w:tabs>
            <w:rPr>
              <w:rFonts w:ascii="Constantia" w:eastAsiaTheme="minorEastAsia" w:hAnsi="Constantia"/>
              <w:noProof/>
              <w:sz w:val="24"/>
              <w:szCs w:val="24"/>
              <w:lang w:eastAsia="da-DK"/>
            </w:rPr>
          </w:pPr>
          <w:r w:rsidRPr="0037717A">
            <w:rPr>
              <w:rFonts w:ascii="Constantia" w:hAnsi="Constantia"/>
              <w:noProof/>
            </w:rPr>
            <w:t>Dyk ned i statistikken</w:t>
          </w:r>
          <w:r w:rsidR="0037717A" w:rsidRPr="0037717A">
            <w:rPr>
              <w:rFonts w:ascii="Constantia" w:hAnsi="Constantia"/>
              <w:noProof/>
              <w:webHidden/>
            </w:rPr>
            <w:t>…………………</w:t>
          </w:r>
          <w:r w:rsidR="0037717A">
            <w:rPr>
              <w:rFonts w:ascii="Constantia" w:hAnsi="Constantia"/>
              <w:noProof/>
              <w:webHidden/>
            </w:rPr>
            <w:t>….</w:t>
          </w:r>
          <w:r w:rsidR="0037717A" w:rsidRPr="0037717A">
            <w:rPr>
              <w:rFonts w:ascii="Constantia" w:hAnsi="Constantia"/>
              <w:noProof/>
              <w:webHidden/>
            </w:rPr>
            <w:t>…………………………………………………………………………………………………5</w:t>
          </w:r>
        </w:p>
        <w:p w14:paraId="741DBC0B" w14:textId="1DF0B629" w:rsidR="00D918C4" w:rsidRDefault="00D918C4">
          <w:r w:rsidRPr="0037717A">
            <w:rPr>
              <w:rFonts w:ascii="Constantia" w:hAnsi="Constantia"/>
              <w:b/>
              <w:bCs/>
            </w:rPr>
            <w:fldChar w:fldCharType="end"/>
          </w:r>
        </w:p>
      </w:sdtContent>
    </w:sdt>
    <w:p w14:paraId="549DC4A0" w14:textId="51989F90" w:rsidR="00D918C4" w:rsidRDefault="00D918C4">
      <w:pPr>
        <w:rPr>
          <w:rFonts w:ascii="Constantia" w:hAnsi="Constantia"/>
          <w:b/>
          <w:bCs/>
        </w:rPr>
      </w:pPr>
    </w:p>
    <w:p w14:paraId="78B19503" w14:textId="57F106C6" w:rsidR="00D918C4" w:rsidRDefault="00D918C4">
      <w:pPr>
        <w:rPr>
          <w:rFonts w:ascii="Constantia" w:eastAsiaTheme="majorEastAsia" w:hAnsi="Constantia" w:cstheme="majorBidi"/>
          <w:b/>
          <w:bCs/>
          <w:sz w:val="32"/>
          <w:szCs w:val="32"/>
        </w:rPr>
      </w:pPr>
      <w:r>
        <w:rPr>
          <w:rFonts w:ascii="Constantia" w:hAnsi="Constantia"/>
          <w:b/>
          <w:bCs/>
        </w:rPr>
        <w:br w:type="page"/>
      </w:r>
    </w:p>
    <w:p w14:paraId="71BE126C" w14:textId="5597D397" w:rsidR="004A4408" w:rsidRDefault="004A4408" w:rsidP="004A4408">
      <w:pPr>
        <w:pStyle w:val="Overskrift2"/>
        <w:rPr>
          <w:rFonts w:ascii="Constantia" w:hAnsi="Constantia"/>
          <w:b/>
          <w:bCs/>
          <w:color w:val="auto"/>
        </w:rPr>
      </w:pPr>
      <w:bookmarkStart w:id="1" w:name="_Toc220399425"/>
      <w:r w:rsidRPr="004A4408">
        <w:rPr>
          <w:rFonts w:ascii="Constantia" w:hAnsi="Constantia"/>
          <w:b/>
          <w:bCs/>
          <w:color w:val="auto"/>
        </w:rPr>
        <w:lastRenderedPageBreak/>
        <w:t>Baggrund</w:t>
      </w:r>
      <w:bookmarkEnd w:id="1"/>
    </w:p>
    <w:p w14:paraId="3F0EB947" w14:textId="49C8F53B" w:rsidR="004A4408" w:rsidRPr="004A4408" w:rsidRDefault="004A4408" w:rsidP="00F46AF2">
      <w:pPr>
        <w:spacing w:line="276" w:lineRule="auto"/>
      </w:pPr>
      <w:r w:rsidRPr="00376BC6">
        <w:rPr>
          <w:rFonts w:ascii="Constantia" w:hAnsi="Constantia"/>
        </w:rPr>
        <w:t xml:space="preserve">Som led i borgerinddragelsen har sekretariatet for forundersøgelsen </w:t>
      </w:r>
      <w:r>
        <w:rPr>
          <w:rFonts w:ascii="Constantia" w:hAnsi="Constantia"/>
        </w:rPr>
        <w:t xml:space="preserve">for Nationalpark Smålandsfarvandet </w:t>
      </w:r>
      <w:r w:rsidRPr="00376BC6">
        <w:rPr>
          <w:rFonts w:ascii="Constantia" w:hAnsi="Constantia"/>
        </w:rPr>
        <w:t xml:space="preserve">medbragt ’Din </w:t>
      </w:r>
      <w:proofErr w:type="spellStart"/>
      <w:r w:rsidRPr="00376BC6">
        <w:rPr>
          <w:rFonts w:ascii="Constantia" w:hAnsi="Constantia"/>
        </w:rPr>
        <w:t>Mening’-foldere</w:t>
      </w:r>
      <w:proofErr w:type="spellEnd"/>
      <w:r w:rsidRPr="00376BC6">
        <w:rPr>
          <w:rFonts w:ascii="Constantia" w:hAnsi="Constantia"/>
        </w:rPr>
        <w:t xml:space="preserve"> til alle officielle borgerinddragende aktiviteter organiseret af Naturstyrelsen. De har </w:t>
      </w:r>
      <w:r>
        <w:rPr>
          <w:rFonts w:ascii="Constantia" w:hAnsi="Constantia"/>
        </w:rPr>
        <w:t xml:space="preserve">således </w:t>
      </w:r>
      <w:r w:rsidRPr="00376BC6">
        <w:rPr>
          <w:rFonts w:ascii="Constantia" w:hAnsi="Constantia"/>
        </w:rPr>
        <w:t xml:space="preserve">været udleveret </w:t>
      </w:r>
      <w:r>
        <w:rPr>
          <w:rFonts w:ascii="Constantia" w:hAnsi="Constantia"/>
        </w:rPr>
        <w:t xml:space="preserve">til alle deltagende borgere </w:t>
      </w:r>
      <w:r w:rsidRPr="00376BC6">
        <w:rPr>
          <w:rFonts w:ascii="Constantia" w:hAnsi="Constantia"/>
        </w:rPr>
        <w:t>til</w:t>
      </w:r>
      <w:r>
        <w:rPr>
          <w:rFonts w:ascii="Constantia" w:hAnsi="Constantia"/>
        </w:rPr>
        <w:t xml:space="preserve"> de afholdte</w:t>
      </w:r>
      <w:r w:rsidRPr="00376BC6">
        <w:rPr>
          <w:rFonts w:ascii="Constantia" w:hAnsi="Constantia"/>
        </w:rPr>
        <w:t xml:space="preserve"> 2 informationsmøder, 5 åbent telt-arrangementer og 4 temaworkshops.</w:t>
      </w:r>
      <w:r>
        <w:rPr>
          <w:rFonts w:ascii="Constantia" w:hAnsi="Constantia"/>
        </w:rPr>
        <w:t xml:space="preserve"> Formålet har været at få indsigt i de bekymringer borgere og brugere af området har</w:t>
      </w:r>
      <w:r w:rsidR="00315438">
        <w:rPr>
          <w:rFonts w:ascii="Constantia" w:hAnsi="Constantia"/>
        </w:rPr>
        <w:t>, men også at få et indblik i de muligheder, som lokalbefolkningen oplever, at en nationalpark vil kunne give til området.</w:t>
      </w:r>
    </w:p>
    <w:p w14:paraId="553B5D45" w14:textId="77777777" w:rsidR="004A4408" w:rsidRDefault="004A4408" w:rsidP="00D918C4">
      <w:pPr>
        <w:pStyle w:val="Overskrift2"/>
        <w:rPr>
          <w:rFonts w:ascii="Constantia" w:hAnsi="Constantia"/>
          <w:b/>
          <w:bCs/>
          <w:color w:val="auto"/>
        </w:rPr>
      </w:pPr>
    </w:p>
    <w:p w14:paraId="119D8250" w14:textId="6C844EE4" w:rsidR="00AC7BA7" w:rsidRPr="00D918C4" w:rsidRDefault="00315438" w:rsidP="00D918C4">
      <w:pPr>
        <w:pStyle w:val="Overskrift2"/>
        <w:rPr>
          <w:rFonts w:ascii="Constantia" w:hAnsi="Constantia"/>
          <w:b/>
          <w:bCs/>
          <w:color w:val="auto"/>
        </w:rPr>
      </w:pPr>
      <w:bookmarkStart w:id="2" w:name="_Toc220399426"/>
      <w:r>
        <w:rPr>
          <w:rFonts w:ascii="Constantia" w:hAnsi="Constantia"/>
          <w:b/>
          <w:bCs/>
          <w:color w:val="auto"/>
        </w:rPr>
        <w:t>Spørgsmål i</w:t>
      </w:r>
      <w:r w:rsidR="00AC7BA7" w:rsidRPr="00D918C4">
        <w:rPr>
          <w:rFonts w:ascii="Constantia" w:hAnsi="Constantia"/>
          <w:b/>
          <w:bCs/>
          <w:color w:val="auto"/>
        </w:rPr>
        <w:t xml:space="preserve"> ’Din </w:t>
      </w:r>
      <w:proofErr w:type="spellStart"/>
      <w:r w:rsidR="00AC7BA7" w:rsidRPr="00D918C4">
        <w:rPr>
          <w:rFonts w:ascii="Constantia" w:hAnsi="Constantia"/>
          <w:b/>
          <w:bCs/>
          <w:color w:val="auto"/>
        </w:rPr>
        <w:t>Mening’-</w:t>
      </w:r>
      <w:bookmarkEnd w:id="0"/>
      <w:r>
        <w:rPr>
          <w:rFonts w:ascii="Constantia" w:hAnsi="Constantia"/>
          <w:b/>
          <w:bCs/>
          <w:color w:val="auto"/>
        </w:rPr>
        <w:t>folder</w:t>
      </w:r>
      <w:bookmarkEnd w:id="2"/>
      <w:proofErr w:type="spellEnd"/>
    </w:p>
    <w:p w14:paraId="629CF6F9" w14:textId="16D2DCF3" w:rsidR="00AC7BA7" w:rsidRDefault="00AC7BA7" w:rsidP="00AC7BA7">
      <w:pPr>
        <w:spacing w:line="360" w:lineRule="auto"/>
        <w:jc w:val="both"/>
        <w:rPr>
          <w:rFonts w:ascii="Constantia" w:hAnsi="Constantia"/>
        </w:rPr>
      </w:pPr>
      <w:r>
        <w:rPr>
          <w:rFonts w:ascii="Constantia" w:hAnsi="Constantia"/>
        </w:rPr>
        <w:t>Folderne har indeholdt følgende spørgsmål og svarkategorier:</w:t>
      </w:r>
    </w:p>
    <w:p w14:paraId="3ABBAC56" w14:textId="77777777" w:rsidR="00AC7BA7" w:rsidRDefault="00AC7BA7" w:rsidP="00AC7BA7">
      <w:pPr>
        <w:spacing w:line="360" w:lineRule="auto"/>
        <w:jc w:val="center"/>
        <w:rPr>
          <w:rFonts w:ascii="Constantia" w:hAnsi="Constantia"/>
        </w:rPr>
      </w:pPr>
      <w:r w:rsidRPr="00295014">
        <w:rPr>
          <w:rFonts w:ascii="Constantia" w:hAnsi="Constantia"/>
          <w:noProof/>
        </w:rPr>
        <w:drawing>
          <wp:inline distT="0" distB="0" distL="0" distR="0" wp14:anchorId="0A235274" wp14:editId="081EF3DA">
            <wp:extent cx="4830008" cy="3378200"/>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5382" cy="3388953"/>
                    </a:xfrm>
                    <a:prstGeom prst="rect">
                      <a:avLst/>
                    </a:prstGeom>
                  </pic:spPr>
                </pic:pic>
              </a:graphicData>
            </a:graphic>
          </wp:inline>
        </w:drawing>
      </w:r>
    </w:p>
    <w:p w14:paraId="4CCF3F13" w14:textId="77777777" w:rsidR="00AC7BA7" w:rsidRDefault="00AC7BA7" w:rsidP="00AC7BA7">
      <w:pPr>
        <w:spacing w:line="360" w:lineRule="auto"/>
        <w:jc w:val="center"/>
        <w:rPr>
          <w:rFonts w:ascii="Constantia" w:hAnsi="Constantia"/>
        </w:rPr>
      </w:pPr>
      <w:r w:rsidRPr="00295014">
        <w:rPr>
          <w:rFonts w:ascii="Constantia" w:hAnsi="Constantia"/>
          <w:noProof/>
        </w:rPr>
        <w:lastRenderedPageBreak/>
        <w:drawing>
          <wp:inline distT="0" distB="0" distL="0" distR="0" wp14:anchorId="267D9F27" wp14:editId="3C4F7468">
            <wp:extent cx="4848345" cy="3403600"/>
            <wp:effectExtent l="0" t="0" r="9525"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0562" cy="3412177"/>
                    </a:xfrm>
                    <a:prstGeom prst="rect">
                      <a:avLst/>
                    </a:prstGeom>
                  </pic:spPr>
                </pic:pic>
              </a:graphicData>
            </a:graphic>
          </wp:inline>
        </w:drawing>
      </w:r>
    </w:p>
    <w:p w14:paraId="6E1DFF22" w14:textId="77777777" w:rsidR="00F46AF2" w:rsidRDefault="00F46AF2" w:rsidP="00315438">
      <w:pPr>
        <w:pStyle w:val="Overskrift2"/>
        <w:rPr>
          <w:rFonts w:ascii="Constantia" w:hAnsi="Constantia"/>
          <w:b/>
          <w:bCs/>
          <w:color w:val="auto"/>
        </w:rPr>
      </w:pPr>
    </w:p>
    <w:p w14:paraId="50213686" w14:textId="30455015" w:rsidR="00315438" w:rsidRPr="00D918C4" w:rsidRDefault="00315438" w:rsidP="00315438">
      <w:pPr>
        <w:pStyle w:val="Overskrift2"/>
        <w:rPr>
          <w:rFonts w:ascii="Constantia" w:hAnsi="Constantia"/>
          <w:b/>
          <w:bCs/>
          <w:color w:val="auto"/>
        </w:rPr>
      </w:pPr>
      <w:bookmarkStart w:id="3" w:name="_Toc220399427"/>
      <w:r w:rsidRPr="00D918C4">
        <w:rPr>
          <w:rFonts w:ascii="Constantia" w:hAnsi="Constantia"/>
          <w:b/>
          <w:bCs/>
          <w:color w:val="auto"/>
        </w:rPr>
        <w:t xml:space="preserve">Indsigter fra ’Din </w:t>
      </w:r>
      <w:proofErr w:type="spellStart"/>
      <w:r w:rsidRPr="00D918C4">
        <w:rPr>
          <w:rFonts w:ascii="Constantia" w:hAnsi="Constantia"/>
          <w:b/>
          <w:bCs/>
          <w:color w:val="auto"/>
        </w:rPr>
        <w:t>Mening’-besvarelser</w:t>
      </w:r>
      <w:bookmarkEnd w:id="3"/>
      <w:proofErr w:type="spellEnd"/>
    </w:p>
    <w:p w14:paraId="45B3A1F4" w14:textId="50E9AEE8" w:rsidR="00AC7BA7" w:rsidRPr="00376BC6" w:rsidRDefault="00AC7BA7" w:rsidP="00F46AF2">
      <w:pPr>
        <w:spacing w:line="276" w:lineRule="auto"/>
        <w:jc w:val="both"/>
        <w:rPr>
          <w:rFonts w:ascii="Constantia" w:hAnsi="Constantia"/>
        </w:rPr>
      </w:pPr>
      <w:r w:rsidRPr="00376BC6">
        <w:rPr>
          <w:rFonts w:ascii="Constantia" w:hAnsi="Constantia"/>
        </w:rPr>
        <w:t>I alt har 52</w:t>
      </w:r>
      <w:r w:rsidR="003E1B3D">
        <w:rPr>
          <w:rFonts w:ascii="Constantia" w:hAnsi="Constantia"/>
        </w:rPr>
        <w:t>8</w:t>
      </w:r>
      <w:r w:rsidRPr="00376BC6">
        <w:rPr>
          <w:rFonts w:ascii="Constantia" w:hAnsi="Constantia"/>
        </w:rPr>
        <w:t xml:space="preserve"> borgere besvaret ’Din </w:t>
      </w:r>
      <w:proofErr w:type="spellStart"/>
      <w:r w:rsidRPr="00376BC6">
        <w:rPr>
          <w:rFonts w:ascii="Constantia" w:hAnsi="Constantia"/>
        </w:rPr>
        <w:t>Mening’-folderne</w:t>
      </w:r>
      <w:proofErr w:type="spellEnd"/>
      <w:r w:rsidRPr="00376BC6">
        <w:rPr>
          <w:rFonts w:ascii="Constantia" w:hAnsi="Constantia"/>
        </w:rPr>
        <w:t xml:space="preserve">. Af disse er 349 besvarelser fra informationsmøderne, 114 besvarelser fra åbent telt, og 65 besvarelser fra temaworkshops. Det giver en svarprocent blandt de fremmødte borgere på </w:t>
      </w:r>
      <w:r w:rsidR="00906E17">
        <w:rPr>
          <w:rFonts w:ascii="Constantia" w:hAnsi="Constantia"/>
        </w:rPr>
        <w:t>70</w:t>
      </w:r>
      <w:r w:rsidRPr="00376BC6">
        <w:rPr>
          <w:rFonts w:ascii="Constantia" w:hAnsi="Constantia"/>
        </w:rPr>
        <w:t>% til informationsmøderne, 63% til åbent telt og 68% til temaworkshops</w:t>
      </w:r>
      <w:r w:rsidR="00B62419">
        <w:rPr>
          <w:rStyle w:val="Fodnotehenvisning"/>
          <w:rFonts w:ascii="Constantia" w:hAnsi="Constantia"/>
        </w:rPr>
        <w:footnoteReference w:id="1"/>
      </w:r>
      <w:r w:rsidRPr="00376BC6">
        <w:rPr>
          <w:rFonts w:ascii="Constantia" w:hAnsi="Constantia"/>
        </w:rPr>
        <w:t xml:space="preserve">. </w:t>
      </w:r>
    </w:p>
    <w:p w14:paraId="1758F69E" w14:textId="47E72B67" w:rsidR="00AC7BA7" w:rsidRDefault="00AC7BA7" w:rsidP="00F46AF2">
      <w:pPr>
        <w:spacing w:line="276" w:lineRule="auto"/>
        <w:jc w:val="both"/>
        <w:rPr>
          <w:rFonts w:ascii="Constantia" w:hAnsi="Constantia"/>
        </w:rPr>
      </w:pPr>
      <w:r w:rsidRPr="00376BC6">
        <w:rPr>
          <w:rFonts w:ascii="Constantia" w:hAnsi="Constantia"/>
        </w:rPr>
        <w:t xml:space="preserve">Besvarelserne fra ’Din </w:t>
      </w:r>
      <w:proofErr w:type="spellStart"/>
      <w:r w:rsidRPr="00376BC6">
        <w:rPr>
          <w:rFonts w:ascii="Constantia" w:hAnsi="Constantia"/>
        </w:rPr>
        <w:t>Mening’-folderne</w:t>
      </w:r>
      <w:proofErr w:type="spellEnd"/>
      <w:r w:rsidRPr="00376BC6">
        <w:rPr>
          <w:rFonts w:ascii="Constantia" w:hAnsi="Constantia"/>
        </w:rPr>
        <w:t xml:space="preserve"> kan give et indblik i repræsentativiteten</w:t>
      </w:r>
      <w:r>
        <w:rPr>
          <w:rFonts w:ascii="Constantia" w:hAnsi="Constantia"/>
        </w:rPr>
        <w:t xml:space="preserve"> samt holdninger</w:t>
      </w:r>
      <w:r w:rsidRPr="00376BC6">
        <w:rPr>
          <w:rFonts w:ascii="Constantia" w:hAnsi="Constantia"/>
        </w:rPr>
        <w:t xml:space="preserve"> blandt de deltagende borgere. Et opmærksomhedspunkt er, at enkelte borgere deltog i flere arrangementer, og således kan have udfyldt ’Din </w:t>
      </w:r>
      <w:proofErr w:type="spellStart"/>
      <w:r w:rsidRPr="00376BC6">
        <w:rPr>
          <w:rFonts w:ascii="Constantia" w:hAnsi="Constantia"/>
        </w:rPr>
        <w:t>Mening’-folderen</w:t>
      </w:r>
      <w:proofErr w:type="spellEnd"/>
      <w:r w:rsidRPr="00376BC6">
        <w:rPr>
          <w:rFonts w:ascii="Constantia" w:hAnsi="Constantia"/>
        </w:rPr>
        <w:t xml:space="preserve"> flere gange. </w:t>
      </w:r>
      <w:r>
        <w:rPr>
          <w:rFonts w:ascii="Constantia" w:hAnsi="Constantia"/>
        </w:rPr>
        <w:t>Generaliserbarheden kan også være påvirket af selv-selektions-bias. Det betyder, at de deltagende borgere selv har opsøgt arrangementerne, og derfor kan have et stærkere engagement og stærkere holdninger end den generelle befolkning.</w:t>
      </w:r>
    </w:p>
    <w:p w14:paraId="4AF9D13B" w14:textId="350A42FA" w:rsidR="00AC7BA7" w:rsidRPr="009E28C1" w:rsidRDefault="00AC7BA7" w:rsidP="00F46AF2">
      <w:pPr>
        <w:spacing w:line="276" w:lineRule="auto"/>
        <w:jc w:val="both"/>
        <w:rPr>
          <w:rFonts w:ascii="Constantia" w:hAnsi="Constantia"/>
        </w:rPr>
      </w:pPr>
      <w:r w:rsidRPr="00376BC6">
        <w:rPr>
          <w:rFonts w:ascii="Constantia" w:hAnsi="Constantia"/>
        </w:rPr>
        <w:t xml:space="preserve">Besvarelserne fra ’Din </w:t>
      </w:r>
      <w:proofErr w:type="spellStart"/>
      <w:r w:rsidRPr="00376BC6">
        <w:rPr>
          <w:rFonts w:ascii="Constantia" w:hAnsi="Constantia"/>
        </w:rPr>
        <w:t>Mening’-folderne</w:t>
      </w:r>
      <w:proofErr w:type="spellEnd"/>
      <w:r w:rsidRPr="00376BC6">
        <w:rPr>
          <w:rFonts w:ascii="Constantia" w:hAnsi="Constantia"/>
        </w:rPr>
        <w:t xml:space="preserve"> viser</w:t>
      </w:r>
      <w:r>
        <w:rPr>
          <w:rFonts w:ascii="Constantia" w:hAnsi="Constantia"/>
        </w:rPr>
        <w:t>,</w:t>
      </w:r>
      <w:r w:rsidRPr="00376BC6">
        <w:rPr>
          <w:rFonts w:ascii="Constantia" w:hAnsi="Constantia"/>
        </w:rPr>
        <w:t xml:space="preserve"> at de fleste af respondenterne </w:t>
      </w:r>
      <w:r>
        <w:rPr>
          <w:rFonts w:ascii="Constantia" w:hAnsi="Constantia"/>
        </w:rPr>
        <w:t xml:space="preserve">(88%) </w:t>
      </w:r>
      <w:r w:rsidRPr="00376BC6">
        <w:rPr>
          <w:rFonts w:ascii="Constantia" w:hAnsi="Constantia"/>
        </w:rPr>
        <w:t xml:space="preserve">er lokale </w:t>
      </w:r>
      <w:r>
        <w:rPr>
          <w:rFonts w:ascii="Constantia" w:hAnsi="Constantia"/>
        </w:rPr>
        <w:t xml:space="preserve">bosat i en af </w:t>
      </w:r>
      <w:r w:rsidRPr="00376BC6">
        <w:rPr>
          <w:rFonts w:ascii="Constantia" w:hAnsi="Constantia"/>
        </w:rPr>
        <w:t>de 5 kommuner, særligt fra Slagelse og Lolland</w:t>
      </w:r>
      <w:r>
        <w:rPr>
          <w:rFonts w:ascii="Constantia" w:hAnsi="Constantia"/>
        </w:rPr>
        <w:t>,</w:t>
      </w:r>
      <w:r w:rsidRPr="00376BC6">
        <w:rPr>
          <w:rFonts w:ascii="Constantia" w:hAnsi="Constantia"/>
        </w:rPr>
        <w:t xml:space="preserve"> </w:t>
      </w:r>
      <w:r>
        <w:rPr>
          <w:rFonts w:ascii="Constantia" w:hAnsi="Constantia"/>
        </w:rPr>
        <w:t>men</w:t>
      </w:r>
      <w:r w:rsidR="0037717A">
        <w:rPr>
          <w:rFonts w:ascii="Constantia" w:hAnsi="Constantia"/>
        </w:rPr>
        <w:t>s</w:t>
      </w:r>
      <w:r>
        <w:rPr>
          <w:rFonts w:ascii="Constantia" w:hAnsi="Constantia"/>
        </w:rPr>
        <w:t xml:space="preserve"> </w:t>
      </w:r>
      <w:r w:rsidRPr="00376BC6">
        <w:rPr>
          <w:rFonts w:ascii="Constantia" w:hAnsi="Constantia"/>
        </w:rPr>
        <w:t>få</w:t>
      </w:r>
      <w:r>
        <w:rPr>
          <w:rFonts w:ascii="Constantia" w:hAnsi="Constantia"/>
        </w:rPr>
        <w:t xml:space="preserve"> respondenter er</w:t>
      </w:r>
      <w:r w:rsidRPr="00376BC6">
        <w:rPr>
          <w:rFonts w:ascii="Constantia" w:hAnsi="Constantia"/>
        </w:rPr>
        <w:t xml:space="preserve"> fra Vordingborg</w:t>
      </w:r>
      <w:r>
        <w:rPr>
          <w:rFonts w:ascii="Constantia" w:hAnsi="Constantia"/>
        </w:rPr>
        <w:t xml:space="preserve"> i sammenligning med de andre kommuner</w:t>
      </w:r>
      <w:r w:rsidRPr="00376BC6">
        <w:rPr>
          <w:rFonts w:ascii="Constantia" w:hAnsi="Constantia"/>
        </w:rPr>
        <w:t>. Særligt et ældre segment har besvaret folderne</w:t>
      </w:r>
      <w:r>
        <w:rPr>
          <w:rFonts w:ascii="Constantia" w:hAnsi="Constantia"/>
        </w:rPr>
        <w:t>, hvor gennemsnitsalderen på respondenterne er 62,3 år</w:t>
      </w:r>
      <w:r w:rsidRPr="00376BC6">
        <w:rPr>
          <w:rFonts w:ascii="Constantia" w:hAnsi="Constantia"/>
        </w:rPr>
        <w:t>. Den kønsmæssige fordel</w:t>
      </w:r>
      <w:r>
        <w:rPr>
          <w:rFonts w:ascii="Constantia" w:hAnsi="Constantia"/>
        </w:rPr>
        <w:t>ing</w:t>
      </w:r>
      <w:r w:rsidRPr="00376BC6">
        <w:rPr>
          <w:rFonts w:ascii="Constantia" w:hAnsi="Constantia"/>
        </w:rPr>
        <w:t xml:space="preserve"> er nogenlunde lige, med en </w:t>
      </w:r>
      <w:r>
        <w:rPr>
          <w:rFonts w:ascii="Constantia" w:hAnsi="Constantia"/>
        </w:rPr>
        <w:t>mindre</w:t>
      </w:r>
      <w:r w:rsidRPr="00376BC6">
        <w:rPr>
          <w:rFonts w:ascii="Constantia" w:hAnsi="Constantia"/>
        </w:rPr>
        <w:t xml:space="preserve"> skævvridning mod flere besvarelser fra mænd end kvinder.</w:t>
      </w:r>
      <w:r>
        <w:rPr>
          <w:rFonts w:ascii="Constantia" w:hAnsi="Constantia"/>
        </w:rPr>
        <w:t xml:space="preserve"> Flest respondenter er på pension eller efterløn, hvilket stemmer overens med aldersfordelingen, mens landbruget udgør den største samlede andel af aktive erhverv blandt respondenterne. De mest markante skævvridninger i repræsentativitet blandt </w:t>
      </w:r>
      <w:r>
        <w:rPr>
          <w:rFonts w:ascii="Constantia" w:hAnsi="Constantia"/>
        </w:rPr>
        <w:lastRenderedPageBreak/>
        <w:t>respondenterne er således i forhold til alder, hvor unge er stærkt underrepræsenteret, samt underrepræsentation af respondenter fra Vordingborg Kommune.</w:t>
      </w:r>
    </w:p>
    <w:p w14:paraId="744A6B0C" w14:textId="2A6759DA" w:rsidR="003436DC" w:rsidRDefault="00AC7BA7" w:rsidP="00F46AF2">
      <w:pPr>
        <w:spacing w:line="276" w:lineRule="auto"/>
        <w:jc w:val="both"/>
        <w:rPr>
          <w:rFonts w:ascii="Constantia" w:hAnsi="Constantia"/>
        </w:rPr>
      </w:pPr>
      <w:r>
        <w:rPr>
          <w:rFonts w:ascii="Constantia" w:hAnsi="Constantia"/>
        </w:rPr>
        <w:t xml:space="preserve">Data fra ’Din </w:t>
      </w:r>
      <w:proofErr w:type="spellStart"/>
      <w:r>
        <w:rPr>
          <w:rFonts w:ascii="Constantia" w:hAnsi="Constantia"/>
        </w:rPr>
        <w:t>Mening’-folderne</w:t>
      </w:r>
      <w:proofErr w:type="spellEnd"/>
      <w:r>
        <w:rPr>
          <w:rFonts w:ascii="Constantia" w:hAnsi="Constantia"/>
        </w:rPr>
        <w:t xml:space="preserve"> viser, at </w:t>
      </w:r>
      <w:r w:rsidR="00315438">
        <w:rPr>
          <w:rFonts w:ascii="Constantia" w:hAnsi="Constantia"/>
        </w:rPr>
        <w:t xml:space="preserve">knap ¾ af respondenterne vurderer, at </w:t>
      </w:r>
      <w:r>
        <w:rPr>
          <w:rFonts w:ascii="Constantia" w:hAnsi="Constantia"/>
        </w:rPr>
        <w:t>en Nationalpark Smålandsfarvandet kan skabe positive muligheder for området: I alt 72% af alle respondenter markerer</w:t>
      </w:r>
      <w:r w:rsidR="00315438">
        <w:rPr>
          <w:rFonts w:ascii="Constantia" w:hAnsi="Constantia"/>
        </w:rPr>
        <w:t xml:space="preserve"> således </w:t>
      </w:r>
      <w:r>
        <w:rPr>
          <w:rFonts w:ascii="Constantia" w:hAnsi="Constantia"/>
        </w:rPr>
        <w:t xml:space="preserve">’i høj grad’ eller ’i meget høj grad’. </w:t>
      </w:r>
    </w:p>
    <w:p w14:paraId="6CDCA95C" w14:textId="65CD198F" w:rsidR="00AC7BA7" w:rsidRDefault="00AC7BA7" w:rsidP="00F46AF2">
      <w:pPr>
        <w:spacing w:line="276" w:lineRule="auto"/>
        <w:jc w:val="both"/>
        <w:rPr>
          <w:rFonts w:ascii="Constantia" w:hAnsi="Constantia"/>
        </w:rPr>
      </w:pPr>
      <w:r>
        <w:rPr>
          <w:rFonts w:ascii="Constantia" w:hAnsi="Constantia"/>
        </w:rPr>
        <w:t xml:space="preserve">Flere kvinder end mænd </w:t>
      </w:r>
      <w:r w:rsidR="00315438">
        <w:rPr>
          <w:rFonts w:ascii="Constantia" w:hAnsi="Constantia"/>
        </w:rPr>
        <w:t>og størstedelen af respondenter under 40 år vurderer, at en nationalpark vil kunne skabe positive muligheder for området</w:t>
      </w:r>
      <w:r>
        <w:rPr>
          <w:rFonts w:ascii="Constantia" w:hAnsi="Constantia"/>
        </w:rPr>
        <w:t xml:space="preserve">. </w:t>
      </w:r>
      <w:r w:rsidR="009B6902">
        <w:rPr>
          <w:rFonts w:ascii="Constantia" w:hAnsi="Constantia"/>
        </w:rPr>
        <w:t>Der er en overvægt af r</w:t>
      </w:r>
      <w:r>
        <w:rPr>
          <w:rFonts w:ascii="Constantia" w:hAnsi="Constantia"/>
        </w:rPr>
        <w:t>espondenter fra Slagelse og Næstved Kommune</w:t>
      </w:r>
      <w:r w:rsidR="00F46AF2">
        <w:rPr>
          <w:rFonts w:ascii="Constantia" w:hAnsi="Constantia"/>
        </w:rPr>
        <w:t>,</w:t>
      </w:r>
      <w:r w:rsidR="009B6902">
        <w:rPr>
          <w:rFonts w:ascii="Constantia" w:hAnsi="Constantia"/>
        </w:rPr>
        <w:t xml:space="preserve"> der vurderer, at nationalparken vil give positive muligheder for området</w:t>
      </w:r>
      <w:r>
        <w:rPr>
          <w:rFonts w:ascii="Constantia" w:hAnsi="Constantia"/>
        </w:rPr>
        <w:t xml:space="preserve">. Over halvdelen af respondenterne med landbrugserhverv og hver tredje respondent over 75 år </w:t>
      </w:r>
      <w:r w:rsidR="009B6902">
        <w:rPr>
          <w:rFonts w:ascii="Constantia" w:hAnsi="Constantia"/>
        </w:rPr>
        <w:t>vurderer ikke, at en nationalpark vil kunne skabe positive muligheder for området</w:t>
      </w:r>
      <w:r>
        <w:rPr>
          <w:rFonts w:ascii="Constantia" w:hAnsi="Constantia"/>
        </w:rPr>
        <w:t xml:space="preserve">. </w:t>
      </w:r>
    </w:p>
    <w:p w14:paraId="660D5239" w14:textId="77777777" w:rsidR="003436DC" w:rsidRDefault="00AC7BA7" w:rsidP="00F46AF2">
      <w:pPr>
        <w:spacing w:line="276" w:lineRule="auto"/>
        <w:jc w:val="both"/>
        <w:rPr>
          <w:rFonts w:ascii="Constantia" w:hAnsi="Constantia"/>
        </w:rPr>
      </w:pPr>
      <w:r>
        <w:rPr>
          <w:rFonts w:ascii="Constantia" w:hAnsi="Constantia"/>
        </w:rPr>
        <w:t>Flest respondenter vurderer, at der kan komme gevinster for friluftsliv, havmiljøet og naturværdier, hvis der etableres en Nationalpark Smålandsfarvandet.</w:t>
      </w:r>
    </w:p>
    <w:p w14:paraId="5D49FD42" w14:textId="1BE636DC" w:rsidR="003436DC" w:rsidRPr="00180D0D" w:rsidRDefault="00B4151D" w:rsidP="00F46AF2">
      <w:pPr>
        <w:spacing w:line="276" w:lineRule="auto"/>
        <w:jc w:val="both"/>
        <w:rPr>
          <w:rFonts w:ascii="Constantia" w:hAnsi="Constantia"/>
        </w:rPr>
      </w:pPr>
      <w:r w:rsidRPr="00180D0D">
        <w:rPr>
          <w:rFonts w:ascii="Constantia" w:hAnsi="Constantia"/>
        </w:rPr>
        <w:t>45% af respondenterne</w:t>
      </w:r>
      <w:r w:rsidR="00906E17" w:rsidRPr="00180D0D">
        <w:rPr>
          <w:rFonts w:ascii="Constantia" w:hAnsi="Constantia"/>
        </w:rPr>
        <w:t xml:space="preserve"> har besvaret tekstfeltet om</w:t>
      </w:r>
      <w:r w:rsidR="003E1B3D" w:rsidRPr="00180D0D">
        <w:rPr>
          <w:rFonts w:ascii="Constantia" w:hAnsi="Constantia"/>
        </w:rPr>
        <w:t>handlende</w:t>
      </w:r>
      <w:r w:rsidR="00906E17" w:rsidRPr="00180D0D">
        <w:rPr>
          <w:rFonts w:ascii="Constantia" w:hAnsi="Constantia"/>
        </w:rPr>
        <w:t xml:space="preserve"> bekymringer for en potentiel nationalpark</w:t>
      </w:r>
      <w:r w:rsidRPr="00180D0D">
        <w:rPr>
          <w:rFonts w:ascii="Constantia" w:hAnsi="Constantia"/>
        </w:rPr>
        <w:t xml:space="preserve">. </w:t>
      </w:r>
      <w:r w:rsidR="00AC7BA7" w:rsidRPr="00180D0D">
        <w:rPr>
          <w:rFonts w:ascii="Constantia" w:hAnsi="Constantia"/>
        </w:rPr>
        <w:t xml:space="preserve">De bekymringer, der oftest går igen hos de respondenter, som har besvaret feltet, omhandler restriktioner, </w:t>
      </w:r>
      <w:r w:rsidR="00906E17" w:rsidRPr="00180D0D">
        <w:rPr>
          <w:rFonts w:ascii="Constantia" w:hAnsi="Constantia"/>
        </w:rPr>
        <w:t>overturisme, hindring af lokal udvikling, for stort pres på naturen</w:t>
      </w:r>
      <w:r w:rsidR="00C23E01" w:rsidRPr="00180D0D">
        <w:rPr>
          <w:rFonts w:ascii="Constantia" w:hAnsi="Constantia"/>
        </w:rPr>
        <w:t xml:space="preserve">, for lille vægtning af </w:t>
      </w:r>
      <w:r w:rsidR="001B4F74" w:rsidRPr="00180D0D">
        <w:rPr>
          <w:rFonts w:ascii="Constantia" w:hAnsi="Constantia"/>
        </w:rPr>
        <w:t xml:space="preserve">natur i </w:t>
      </w:r>
      <w:r w:rsidR="00C23E01" w:rsidRPr="00180D0D">
        <w:rPr>
          <w:rFonts w:ascii="Constantia" w:hAnsi="Constantia"/>
        </w:rPr>
        <w:t>en kommende nationalparkbestyrelses prioriteter, manglende fokus på miljøforurening</w:t>
      </w:r>
      <w:r w:rsidR="003A6FB3" w:rsidRPr="00180D0D">
        <w:rPr>
          <w:rFonts w:ascii="Constantia" w:hAnsi="Constantia"/>
        </w:rPr>
        <w:t>, at frivillighed</w:t>
      </w:r>
      <w:r w:rsidR="00AC7BA7" w:rsidRPr="00180D0D">
        <w:rPr>
          <w:rFonts w:ascii="Constantia" w:hAnsi="Constantia"/>
        </w:rPr>
        <w:t xml:space="preserve"> </w:t>
      </w:r>
      <w:r w:rsidR="00C23E01" w:rsidRPr="00180D0D">
        <w:rPr>
          <w:rFonts w:ascii="Constantia" w:hAnsi="Constantia"/>
        </w:rPr>
        <w:t xml:space="preserve">forårsager manglende handling fra landbrug og industri </w:t>
      </w:r>
      <w:r w:rsidR="00906E17" w:rsidRPr="00180D0D">
        <w:rPr>
          <w:rFonts w:ascii="Constantia" w:hAnsi="Constantia"/>
        </w:rPr>
        <w:t xml:space="preserve">mm. Ud af disse 45% </w:t>
      </w:r>
      <w:r w:rsidR="001B4F74" w:rsidRPr="00180D0D">
        <w:rPr>
          <w:rFonts w:ascii="Constantia" w:hAnsi="Constantia"/>
        </w:rPr>
        <w:t xml:space="preserve">besvarelser </w:t>
      </w:r>
      <w:r w:rsidR="00906E17" w:rsidRPr="00180D0D">
        <w:rPr>
          <w:rFonts w:ascii="Constantia" w:hAnsi="Constantia"/>
        </w:rPr>
        <w:t>omhandler 5,5 procentpoint af besvarelserne, at vedkommende ikke er bekymret, men derimod har håb og forventninger til en nationalpark</w:t>
      </w:r>
      <w:r w:rsidR="001B4F74" w:rsidRPr="00180D0D">
        <w:rPr>
          <w:rFonts w:ascii="Constantia" w:hAnsi="Constantia"/>
        </w:rPr>
        <w:t>, og er derfor ikke en bekymring</w:t>
      </w:r>
      <w:r w:rsidR="00906E17" w:rsidRPr="00180D0D">
        <w:rPr>
          <w:rFonts w:ascii="Constantia" w:hAnsi="Constantia"/>
        </w:rPr>
        <w:t xml:space="preserve">. </w:t>
      </w:r>
      <w:r w:rsidR="001B4F74" w:rsidRPr="00180D0D">
        <w:rPr>
          <w:rFonts w:ascii="Constantia" w:hAnsi="Constantia"/>
        </w:rPr>
        <w:t>Det reelle tal er derfor 39,5%.</w:t>
      </w:r>
    </w:p>
    <w:p w14:paraId="64D5B7CD" w14:textId="5E77E4AF" w:rsidR="00AC7BA7" w:rsidRDefault="00AC7BA7" w:rsidP="00F46AF2">
      <w:pPr>
        <w:spacing w:line="276" w:lineRule="auto"/>
        <w:jc w:val="both"/>
        <w:rPr>
          <w:rFonts w:ascii="Constantia" w:hAnsi="Constantia"/>
        </w:rPr>
      </w:pPr>
      <w:r>
        <w:rPr>
          <w:rFonts w:ascii="Constantia" w:hAnsi="Constantia"/>
        </w:rPr>
        <w:t xml:space="preserve">Respondenternes ønsker og idéer til en potentiel nationalpark er især forbedring af havmiljø og naturen, </w:t>
      </w:r>
      <w:r w:rsidR="00EA2835">
        <w:rPr>
          <w:rFonts w:ascii="Constantia" w:hAnsi="Constantia"/>
        </w:rPr>
        <w:t xml:space="preserve">bedre vandreruter og cykelstier, </w:t>
      </w:r>
      <w:r>
        <w:rPr>
          <w:rFonts w:ascii="Constantia" w:hAnsi="Constantia"/>
        </w:rPr>
        <w:t>sanketure mm. med lidt kommunal variation, hvor eksempelvis respondenter fra Lolland Kommune særligt ønsker sig bedre færgeforbindelser og mere turisme som følge af en Nationalpark Smålandsfarvandet.</w:t>
      </w:r>
    </w:p>
    <w:p w14:paraId="75F920B7" w14:textId="77777777" w:rsidR="00AC7BA7" w:rsidRDefault="00AC7BA7" w:rsidP="00F46AF2">
      <w:pPr>
        <w:spacing w:line="276" w:lineRule="auto"/>
        <w:rPr>
          <w:rFonts w:ascii="Constantia" w:hAnsi="Constantia"/>
        </w:rPr>
      </w:pPr>
      <w:r>
        <w:rPr>
          <w:rFonts w:ascii="Constantia" w:hAnsi="Constantia"/>
        </w:rPr>
        <w:br w:type="page"/>
      </w:r>
    </w:p>
    <w:p w14:paraId="7169063C" w14:textId="77777777" w:rsidR="00AC7BA7" w:rsidRPr="007425AE" w:rsidRDefault="00AC7BA7" w:rsidP="00AC7BA7">
      <w:pPr>
        <w:spacing w:line="360" w:lineRule="auto"/>
        <w:jc w:val="both"/>
        <w:rPr>
          <w:rFonts w:ascii="Constantia" w:hAnsi="Constantia"/>
        </w:rPr>
      </w:pPr>
      <w:r>
        <w:rPr>
          <w:noProof/>
        </w:rPr>
        <w:lastRenderedPageBreak/>
        <mc:AlternateContent>
          <mc:Choice Requires="wps">
            <w:drawing>
              <wp:anchor distT="0" distB="0" distL="114300" distR="114300" simplePos="0" relativeHeight="251659264" behindDoc="0" locked="0" layoutInCell="1" allowOverlap="1" wp14:anchorId="4F31A06F" wp14:editId="6B8A5180">
                <wp:simplePos x="0" y="0"/>
                <wp:positionH relativeFrom="column">
                  <wp:posOffset>-364490</wp:posOffset>
                </wp:positionH>
                <wp:positionV relativeFrom="paragraph">
                  <wp:posOffset>-800735</wp:posOffset>
                </wp:positionV>
                <wp:extent cx="6873766" cy="10147300"/>
                <wp:effectExtent l="0" t="0" r="22860" b="25400"/>
                <wp:wrapNone/>
                <wp:docPr id="3" name="Tekstfelt 3"/>
                <wp:cNvGraphicFramePr/>
                <a:graphic xmlns:a="http://schemas.openxmlformats.org/drawingml/2006/main">
                  <a:graphicData uri="http://schemas.microsoft.com/office/word/2010/wordprocessingShape">
                    <wps:wsp>
                      <wps:cNvSpPr txBox="1"/>
                      <wps:spPr>
                        <a:xfrm>
                          <a:off x="0" y="0"/>
                          <a:ext cx="6873766" cy="10147300"/>
                        </a:xfrm>
                        <a:prstGeom prst="rect">
                          <a:avLst/>
                        </a:prstGeom>
                        <a:solidFill>
                          <a:schemeClr val="tx2">
                            <a:lumMod val="10000"/>
                            <a:lumOff val="90000"/>
                          </a:schemeClr>
                        </a:solidFill>
                        <a:ln w="6350">
                          <a:solidFill>
                            <a:prstClr val="black"/>
                          </a:solidFill>
                        </a:ln>
                      </wps:spPr>
                      <wps:txbx>
                        <w:txbxContent>
                          <w:p w14:paraId="6285CB5D" w14:textId="753D16B1" w:rsidR="00AC7BA7" w:rsidRPr="00D918C4" w:rsidRDefault="00D918C4" w:rsidP="00D918C4">
                            <w:pPr>
                              <w:pStyle w:val="Overskrift2"/>
                              <w:jc w:val="center"/>
                              <w:rPr>
                                <w:rFonts w:ascii="Constantia" w:hAnsi="Constantia"/>
                                <w:b/>
                                <w:bCs/>
                                <w:color w:val="auto"/>
                              </w:rPr>
                            </w:pPr>
                            <w:bookmarkStart w:id="4" w:name="_Toc220396498"/>
                            <w:bookmarkStart w:id="5" w:name="_Toc220399428"/>
                            <w:r>
                              <w:rPr>
                                <w:rFonts w:ascii="Constantia" w:hAnsi="Constantia"/>
                                <w:b/>
                                <w:bCs/>
                                <w:color w:val="auto"/>
                              </w:rPr>
                              <w:t>Dyk ned i statistikken</w:t>
                            </w:r>
                            <w:bookmarkEnd w:id="4"/>
                            <w:bookmarkEnd w:id="5"/>
                          </w:p>
                          <w:p w14:paraId="41D79CDB" w14:textId="49FAF5DF"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Dat</w:t>
                            </w:r>
                            <w:r w:rsidR="001F35AF">
                              <w:rPr>
                                <w:rFonts w:ascii="Constantia" w:hAnsi="Constantia"/>
                                <w:b/>
                                <w:bCs/>
                                <w:sz w:val="24"/>
                                <w:szCs w:val="24"/>
                              </w:rPr>
                              <w:t>a</w:t>
                            </w:r>
                            <w:r w:rsidRPr="009E28C1">
                              <w:rPr>
                                <w:rFonts w:ascii="Constantia" w:hAnsi="Constantia"/>
                                <w:b/>
                                <w:bCs/>
                                <w:sz w:val="24"/>
                                <w:szCs w:val="24"/>
                              </w:rPr>
                              <w:t xml:space="preserve"> viser følgende i forhold til køn, alder, kommunal fordeling og erhverv</w:t>
                            </w:r>
                          </w:p>
                          <w:p w14:paraId="07A950E2"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53% af respondenterne er mænd, og 44% er kvinder. 3% ønsker ikke at oplyse køn eller identificerer sig som andet.</w:t>
                            </w:r>
                          </w:p>
                          <w:p w14:paraId="0590A0FB" w14:textId="5EAAB071"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69% af alle besvarelser kommer fra personer på 60 år eller derover. 23% kommer fra personer på 40-59 år, og kun 7% kommer fra personer på under 40 år. Gennemsnitsalderen blandt respondenterne er 62,3 år.</w:t>
                            </w:r>
                          </w:p>
                          <w:p w14:paraId="187C7D7A" w14:textId="5C28029D"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flest respondenter fra Slagelse Kommune (27%) og Lolland Kommune (25%), hvilket stemmer overens med</w:t>
                            </w:r>
                            <w:r w:rsidR="003436DC">
                              <w:rPr>
                                <w:rFonts w:ascii="Constantia" w:hAnsi="Constantia"/>
                                <w:sz w:val="20"/>
                                <w:szCs w:val="20"/>
                              </w:rPr>
                              <w:t>,</w:t>
                            </w:r>
                            <w:r w:rsidRPr="009E28C1">
                              <w:rPr>
                                <w:rFonts w:ascii="Constantia" w:hAnsi="Constantia"/>
                                <w:sz w:val="20"/>
                                <w:szCs w:val="20"/>
                              </w:rPr>
                              <w:t xml:space="preserve"> at informationsmøderne blev afholdt i Skælskør og Sakskøbing</w:t>
                            </w:r>
                            <w:r>
                              <w:rPr>
                                <w:rFonts w:ascii="Constantia" w:hAnsi="Constantia"/>
                                <w:sz w:val="20"/>
                                <w:szCs w:val="20"/>
                              </w:rPr>
                              <w:t>, s</w:t>
                            </w:r>
                            <w:r w:rsidR="0037717A">
                              <w:rPr>
                                <w:rFonts w:ascii="Constantia" w:hAnsi="Constantia"/>
                                <w:sz w:val="20"/>
                                <w:szCs w:val="20"/>
                              </w:rPr>
                              <w:t>om</w:t>
                            </w:r>
                            <w:r>
                              <w:rPr>
                                <w:rFonts w:ascii="Constantia" w:hAnsi="Constantia"/>
                                <w:sz w:val="20"/>
                                <w:szCs w:val="20"/>
                              </w:rPr>
                              <w:t xml:space="preserve"> er de borgerinddragelsesarrangementer</w:t>
                            </w:r>
                            <w:r w:rsidR="003436DC">
                              <w:rPr>
                                <w:rFonts w:ascii="Constantia" w:hAnsi="Constantia"/>
                                <w:sz w:val="20"/>
                                <w:szCs w:val="20"/>
                              </w:rPr>
                              <w:t>,</w:t>
                            </w:r>
                            <w:r>
                              <w:rPr>
                                <w:rFonts w:ascii="Constantia" w:hAnsi="Constantia"/>
                                <w:sz w:val="20"/>
                                <w:szCs w:val="20"/>
                              </w:rPr>
                              <w:t xml:space="preserve"> som tiltrak flest deltagere</w:t>
                            </w:r>
                            <w:r w:rsidRPr="009E28C1">
                              <w:rPr>
                                <w:rFonts w:ascii="Constantia" w:hAnsi="Constantia"/>
                                <w:sz w:val="20"/>
                                <w:szCs w:val="20"/>
                              </w:rPr>
                              <w:t>. Dernæst kommer Guldborgsund Kommune (19%), Næstved Kommune (12%) og færrest respondenter kommer fra Vordingborg Kommune (6%). 9 ud af 10 svar kommer sål</w:t>
                            </w:r>
                            <w:r>
                              <w:rPr>
                                <w:rFonts w:ascii="Constantia" w:hAnsi="Constantia"/>
                                <w:sz w:val="20"/>
                                <w:szCs w:val="20"/>
                              </w:rPr>
                              <w:t xml:space="preserve">edes </w:t>
                            </w:r>
                            <w:r w:rsidRPr="009E28C1">
                              <w:rPr>
                                <w:rFonts w:ascii="Constantia" w:hAnsi="Constantia"/>
                                <w:sz w:val="20"/>
                                <w:szCs w:val="20"/>
                              </w:rPr>
                              <w:t>fra lokale beboere (88%). 12% af besvarelserne kommer fra andre kommuner</w:t>
                            </w:r>
                            <w:r>
                              <w:rPr>
                                <w:rFonts w:ascii="Constantia" w:hAnsi="Constantia"/>
                                <w:sz w:val="20"/>
                                <w:szCs w:val="20"/>
                              </w:rPr>
                              <w:t xml:space="preserve"> uden for forundersøgelsesområdet</w:t>
                            </w:r>
                            <w:r w:rsidRPr="009E28C1">
                              <w:rPr>
                                <w:rFonts w:ascii="Constantia" w:hAnsi="Constantia"/>
                                <w:sz w:val="20"/>
                                <w:szCs w:val="20"/>
                              </w:rPr>
                              <w:t xml:space="preserve">, hvoraf </w:t>
                            </w:r>
                            <w:r>
                              <w:rPr>
                                <w:rFonts w:ascii="Constantia" w:hAnsi="Constantia"/>
                                <w:sz w:val="20"/>
                                <w:szCs w:val="20"/>
                              </w:rPr>
                              <w:t>mange</w:t>
                            </w:r>
                            <w:r w:rsidRPr="009E28C1">
                              <w:rPr>
                                <w:rFonts w:ascii="Constantia" w:hAnsi="Constantia"/>
                                <w:sz w:val="20"/>
                                <w:szCs w:val="20"/>
                              </w:rPr>
                              <w:t xml:space="preserve"> tilkendegiver at eje sommerhuse eller flexboliger i de 5 kommuner, som forundersøgelsesområdet indbefatter.</w:t>
                            </w:r>
                          </w:p>
                          <w:p w14:paraId="7AE65EF3" w14:textId="6EB4FD6E"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Over hver tredje respondent er pensionist eller</w:t>
                            </w:r>
                            <w:r w:rsidR="009B6902">
                              <w:rPr>
                                <w:rFonts w:ascii="Constantia" w:hAnsi="Constantia"/>
                                <w:sz w:val="20"/>
                                <w:szCs w:val="20"/>
                              </w:rPr>
                              <w:t xml:space="preserve"> på</w:t>
                            </w:r>
                            <w:r w:rsidRPr="009E28C1">
                              <w:rPr>
                                <w:rFonts w:ascii="Constantia" w:hAnsi="Constantia"/>
                                <w:sz w:val="20"/>
                                <w:szCs w:val="20"/>
                              </w:rPr>
                              <w:t xml:space="preserve"> efterløn (34%). Det hyppigste aktive erhverv er landbrug med 10%, efterfulgt af sundhedsfaglige (5%) og undervisning (4%). Cirka 30% af respondenterne angiver enkeltstående erhverv såsom maskinmester (</w:t>
                            </w:r>
                            <w:r>
                              <w:rPr>
                                <w:rFonts w:ascii="Constantia" w:hAnsi="Constantia"/>
                                <w:sz w:val="20"/>
                                <w:szCs w:val="20"/>
                              </w:rPr>
                              <w:t xml:space="preserve">i alt </w:t>
                            </w:r>
                            <w:r w:rsidRPr="009E28C1">
                              <w:rPr>
                                <w:rFonts w:ascii="Constantia" w:hAnsi="Constantia"/>
                                <w:sz w:val="20"/>
                                <w:szCs w:val="20"/>
                              </w:rPr>
                              <w:t>3 respondenter), ingeniør (</w:t>
                            </w:r>
                            <w:r>
                              <w:rPr>
                                <w:rFonts w:ascii="Constantia" w:hAnsi="Constantia"/>
                                <w:sz w:val="20"/>
                                <w:szCs w:val="20"/>
                              </w:rPr>
                              <w:t xml:space="preserve">i alt </w:t>
                            </w:r>
                            <w:r w:rsidRPr="009E28C1">
                              <w:rPr>
                                <w:rFonts w:ascii="Constantia" w:hAnsi="Constantia"/>
                                <w:sz w:val="20"/>
                                <w:szCs w:val="20"/>
                              </w:rPr>
                              <w:t>4 respondenter) mm.</w:t>
                            </w:r>
                          </w:p>
                          <w:p w14:paraId="72D581DE" w14:textId="77777777" w:rsidR="00AC7BA7" w:rsidRPr="009E28C1" w:rsidRDefault="00AC7BA7" w:rsidP="00AC7BA7">
                            <w:pPr>
                              <w:spacing w:line="360" w:lineRule="auto"/>
                              <w:jc w:val="both"/>
                              <w:rPr>
                                <w:rFonts w:ascii="Constantia" w:hAnsi="Constantia"/>
                                <w:sz w:val="20"/>
                                <w:szCs w:val="20"/>
                              </w:rPr>
                            </w:pPr>
                          </w:p>
                          <w:p w14:paraId="03E40994" w14:textId="77777777"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Vurdering af positive muligheder for området med en Nationalpark Smålandsfarvandet</w:t>
                            </w:r>
                          </w:p>
                          <w:p w14:paraId="5E5023D8"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72% af respondenterne vurderer</w:t>
                            </w:r>
                            <w:r>
                              <w:rPr>
                                <w:rFonts w:ascii="Constantia" w:hAnsi="Constantia"/>
                                <w:sz w:val="20"/>
                                <w:szCs w:val="20"/>
                              </w:rPr>
                              <w:t>,</w:t>
                            </w:r>
                            <w:r w:rsidRPr="009E28C1">
                              <w:rPr>
                                <w:rFonts w:ascii="Constantia" w:hAnsi="Constantia"/>
                                <w:sz w:val="20"/>
                                <w:szCs w:val="20"/>
                              </w:rPr>
                              <w:t xml:space="preserve"> at en Nationalpark Smålandsfarvandet i høj grad eller i meget høj grad kan skabe positive muligheder for området. 10% vurderer hverken eller, og 16% vurderer i lav grad eller slet ikke. 3% af </w:t>
                            </w:r>
                            <w:r>
                              <w:rPr>
                                <w:rFonts w:ascii="Constantia" w:hAnsi="Constantia"/>
                                <w:sz w:val="20"/>
                                <w:szCs w:val="20"/>
                              </w:rPr>
                              <w:t>respondenterne</w:t>
                            </w:r>
                            <w:r w:rsidRPr="009E28C1">
                              <w:rPr>
                                <w:rFonts w:ascii="Constantia" w:hAnsi="Constantia"/>
                                <w:sz w:val="20"/>
                                <w:szCs w:val="20"/>
                              </w:rPr>
                              <w:t xml:space="preserve"> har ikke sat et kryds eller er uklare.</w:t>
                            </w:r>
                          </w:p>
                          <w:p w14:paraId="437BEE55" w14:textId="04B29064"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 xml:space="preserve">Hvis man sorterer respondenternes besvarelser efter køn, kan </w:t>
                            </w:r>
                            <w:r w:rsidR="003436DC">
                              <w:rPr>
                                <w:rFonts w:ascii="Constantia" w:hAnsi="Constantia"/>
                                <w:sz w:val="20"/>
                                <w:szCs w:val="20"/>
                              </w:rPr>
                              <w:t>det ses,</w:t>
                            </w:r>
                            <w:r w:rsidRPr="009E28C1">
                              <w:rPr>
                                <w:rFonts w:ascii="Constantia" w:hAnsi="Constantia"/>
                                <w:sz w:val="20"/>
                                <w:szCs w:val="20"/>
                              </w:rPr>
                              <w:t xml:space="preserve"> at kvinder </w:t>
                            </w:r>
                            <w:r w:rsidR="009B6902">
                              <w:rPr>
                                <w:rFonts w:ascii="Constantia" w:hAnsi="Constantia"/>
                                <w:sz w:val="20"/>
                                <w:szCs w:val="20"/>
                              </w:rPr>
                              <w:t>i højere grad</w:t>
                            </w:r>
                            <w:r w:rsidRPr="009E28C1">
                              <w:rPr>
                                <w:rFonts w:ascii="Constantia" w:hAnsi="Constantia"/>
                                <w:sz w:val="20"/>
                                <w:szCs w:val="20"/>
                              </w:rPr>
                              <w:t xml:space="preserve"> end mænd</w:t>
                            </w:r>
                            <w:r w:rsidR="009B6902">
                              <w:rPr>
                                <w:rFonts w:ascii="Constantia" w:hAnsi="Constantia"/>
                                <w:sz w:val="20"/>
                                <w:szCs w:val="20"/>
                              </w:rPr>
                              <w:t xml:space="preserve"> vurderer at en nationalpark vil skabe positive muligheder</w:t>
                            </w:r>
                            <w:r w:rsidRPr="009E28C1">
                              <w:rPr>
                                <w:rFonts w:ascii="Constantia" w:hAnsi="Constantia"/>
                                <w:sz w:val="20"/>
                                <w:szCs w:val="20"/>
                              </w:rPr>
                              <w:t>. 80% af kvinderne vurderer</w:t>
                            </w:r>
                            <w:r w:rsidR="009B6902">
                              <w:rPr>
                                <w:rFonts w:ascii="Constantia" w:hAnsi="Constantia"/>
                                <w:sz w:val="20"/>
                                <w:szCs w:val="20"/>
                              </w:rPr>
                              <w:t xml:space="preserve"> således</w:t>
                            </w:r>
                            <w:r w:rsidRPr="009E28C1">
                              <w:rPr>
                                <w:rFonts w:ascii="Constantia" w:hAnsi="Constantia"/>
                                <w:sz w:val="20"/>
                                <w:szCs w:val="20"/>
                              </w:rPr>
                              <w:t xml:space="preserve"> i høj grad eller i meget høj grad</w:t>
                            </w:r>
                            <w:r w:rsidR="003436DC">
                              <w:rPr>
                                <w:rFonts w:ascii="Constantia" w:hAnsi="Constantia"/>
                                <w:sz w:val="20"/>
                                <w:szCs w:val="20"/>
                              </w:rPr>
                              <w:t xml:space="preserve"> at nationalparken</w:t>
                            </w:r>
                            <w:r>
                              <w:rPr>
                                <w:rFonts w:ascii="Constantia" w:hAnsi="Constantia"/>
                                <w:sz w:val="20"/>
                                <w:szCs w:val="20"/>
                              </w:rPr>
                              <w:t xml:space="preserve"> kan skabe positive muligheder for området</w:t>
                            </w:r>
                            <w:r w:rsidRPr="009E28C1">
                              <w:rPr>
                                <w:rFonts w:ascii="Constantia" w:hAnsi="Constantia"/>
                                <w:sz w:val="20"/>
                                <w:szCs w:val="20"/>
                              </w:rPr>
                              <w:t>, mens 66% af mændene</w:t>
                            </w:r>
                            <w:r>
                              <w:rPr>
                                <w:rFonts w:ascii="Constantia" w:hAnsi="Constantia"/>
                                <w:sz w:val="20"/>
                                <w:szCs w:val="20"/>
                              </w:rPr>
                              <w:t xml:space="preserve"> vurderer det samme</w:t>
                            </w:r>
                            <w:r w:rsidRPr="009E28C1">
                              <w:rPr>
                                <w:rFonts w:ascii="Constantia" w:hAnsi="Constantia"/>
                                <w:sz w:val="20"/>
                                <w:szCs w:val="20"/>
                              </w:rPr>
                              <w:t>. Der er en større andel af tilkendegivelser blandt mænd</w:t>
                            </w:r>
                            <w:r w:rsidR="009B6902">
                              <w:rPr>
                                <w:rFonts w:ascii="Constantia" w:hAnsi="Constantia"/>
                                <w:sz w:val="20"/>
                                <w:szCs w:val="20"/>
                              </w:rPr>
                              <w:t>, der ikke vurderer, at nationalparken vil give positive muligheder</w:t>
                            </w:r>
                            <w:r w:rsidRPr="009E28C1">
                              <w:rPr>
                                <w:rFonts w:ascii="Constantia" w:hAnsi="Constantia"/>
                                <w:sz w:val="20"/>
                                <w:szCs w:val="20"/>
                              </w:rPr>
                              <w:t xml:space="preserve">, hvor 22% </w:t>
                            </w:r>
                            <w:r w:rsidR="009B6902">
                              <w:rPr>
                                <w:rFonts w:ascii="Constantia" w:hAnsi="Constantia"/>
                                <w:sz w:val="20"/>
                                <w:szCs w:val="20"/>
                              </w:rPr>
                              <w:t xml:space="preserve">således </w:t>
                            </w:r>
                            <w:r w:rsidRPr="009E28C1">
                              <w:rPr>
                                <w:rFonts w:ascii="Constantia" w:hAnsi="Constantia"/>
                                <w:sz w:val="20"/>
                                <w:szCs w:val="20"/>
                              </w:rPr>
                              <w:t>besvarer i lav grad eller slet ikke, mens kun 7% af kvinderne besvarer i lav grad eller slet ikke.</w:t>
                            </w:r>
                          </w:p>
                          <w:p w14:paraId="04731D0E" w14:textId="0DD07B93"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en tydelig variation i tilkendegivelserne i forhold til alder. 89% af respondenterne med en alder på under 40 svarer</w:t>
                            </w:r>
                            <w:r w:rsidR="00B07163">
                              <w:rPr>
                                <w:rFonts w:ascii="Constantia" w:hAnsi="Constantia"/>
                                <w:sz w:val="20"/>
                                <w:szCs w:val="20"/>
                              </w:rPr>
                              <w:t xml:space="preserve"> at nationalparken</w:t>
                            </w:r>
                            <w:r w:rsidRPr="009E28C1">
                              <w:rPr>
                                <w:rFonts w:ascii="Constantia" w:hAnsi="Constantia"/>
                                <w:sz w:val="20"/>
                                <w:szCs w:val="20"/>
                              </w:rPr>
                              <w:t xml:space="preserve"> i høj grad eller i meget høj grad</w:t>
                            </w:r>
                            <w:r w:rsidR="00B07163">
                              <w:rPr>
                                <w:rFonts w:ascii="Constantia" w:hAnsi="Constantia"/>
                                <w:sz w:val="20"/>
                                <w:szCs w:val="20"/>
                              </w:rPr>
                              <w:t xml:space="preserve"> kan skabe positive muligheder for området</w:t>
                            </w:r>
                            <w:r w:rsidRPr="009E28C1">
                              <w:rPr>
                                <w:rFonts w:ascii="Constantia" w:hAnsi="Constantia"/>
                                <w:sz w:val="20"/>
                                <w:szCs w:val="20"/>
                              </w:rPr>
                              <w:t>. Blandt de +75-årige svarer 55% i høj eller i meget høj grad, og hver tredje (32%) svarer i lav grad eller slet ikke.</w:t>
                            </w:r>
                          </w:p>
                          <w:p w14:paraId="4F2E6452" w14:textId="03722E54"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flest tilkendegivelser af i høj grad eller meget høj grad</w:t>
                            </w:r>
                            <w:r w:rsidR="009B6902">
                              <w:rPr>
                                <w:rFonts w:ascii="Constantia" w:hAnsi="Constantia"/>
                                <w:sz w:val="20"/>
                                <w:szCs w:val="20"/>
                              </w:rPr>
                              <w:t xml:space="preserve"> i vurderingen af om en nationalpark kan skabe positive muligheder</w:t>
                            </w:r>
                            <w:r w:rsidRPr="009E28C1">
                              <w:rPr>
                                <w:rFonts w:ascii="Constantia" w:hAnsi="Constantia"/>
                                <w:sz w:val="20"/>
                                <w:szCs w:val="20"/>
                              </w:rPr>
                              <w:t xml:space="preserve"> </w:t>
                            </w:r>
                            <w:r w:rsidR="006B0D01">
                              <w:rPr>
                                <w:rFonts w:ascii="Constantia" w:hAnsi="Constantia"/>
                                <w:sz w:val="20"/>
                                <w:szCs w:val="20"/>
                              </w:rPr>
                              <w:t>blandt respondenter fra</w:t>
                            </w:r>
                            <w:r w:rsidRPr="009E28C1">
                              <w:rPr>
                                <w:rFonts w:ascii="Constantia" w:hAnsi="Constantia"/>
                                <w:sz w:val="20"/>
                                <w:szCs w:val="20"/>
                              </w:rPr>
                              <w:t xml:space="preserve"> Næstved Kommune (</w:t>
                            </w:r>
                            <w:r w:rsidR="006B0D01">
                              <w:rPr>
                                <w:rFonts w:ascii="Constantia" w:hAnsi="Constantia"/>
                                <w:sz w:val="20"/>
                                <w:szCs w:val="20"/>
                              </w:rPr>
                              <w:t>80</w:t>
                            </w:r>
                            <w:r w:rsidRPr="009E28C1">
                              <w:rPr>
                                <w:rFonts w:ascii="Constantia" w:hAnsi="Constantia"/>
                                <w:sz w:val="20"/>
                                <w:szCs w:val="20"/>
                              </w:rPr>
                              <w:t>%) og Slagelse Kommune (7</w:t>
                            </w:r>
                            <w:r w:rsidR="006B0D01">
                              <w:rPr>
                                <w:rFonts w:ascii="Constantia" w:hAnsi="Constantia"/>
                                <w:sz w:val="20"/>
                                <w:szCs w:val="20"/>
                              </w:rPr>
                              <w:t>2</w:t>
                            </w:r>
                            <w:r w:rsidRPr="009E28C1">
                              <w:rPr>
                                <w:rFonts w:ascii="Constantia" w:hAnsi="Constantia"/>
                                <w:sz w:val="20"/>
                                <w:szCs w:val="20"/>
                              </w:rPr>
                              <w:t>%).</w:t>
                            </w:r>
                            <w:r w:rsidR="006B0D01">
                              <w:rPr>
                                <w:rFonts w:ascii="Constantia" w:hAnsi="Constantia"/>
                                <w:sz w:val="20"/>
                                <w:szCs w:val="20"/>
                              </w:rPr>
                              <w:t xml:space="preserve"> Dernæst kommer Guldborgsund (67%) og Lolland Kommune (66%).</w:t>
                            </w:r>
                            <w:r w:rsidRPr="009E28C1">
                              <w:rPr>
                                <w:rFonts w:ascii="Constantia" w:hAnsi="Constantia"/>
                                <w:sz w:val="20"/>
                                <w:szCs w:val="20"/>
                              </w:rPr>
                              <w:t xml:space="preserve"> Vordingborg placerer sig lavest med 53%</w:t>
                            </w:r>
                            <w:r>
                              <w:rPr>
                                <w:rFonts w:ascii="Constantia" w:hAnsi="Constantia"/>
                                <w:sz w:val="20"/>
                                <w:szCs w:val="20"/>
                              </w:rPr>
                              <w:t xml:space="preserve"> tilkendegivelser af ’i høj grad’ eller ’i meget høj grad’</w:t>
                            </w:r>
                            <w:r w:rsidRPr="009E28C1">
                              <w:rPr>
                                <w:rFonts w:ascii="Constantia" w:hAnsi="Constantia"/>
                                <w:sz w:val="20"/>
                                <w:szCs w:val="20"/>
                              </w:rPr>
                              <w:t xml:space="preserve">, og 30% af respondenterne fra Vordingborg svarer i lav grad eller slet ikke. Dog skal man her være opmærksom på, at der i alt er få respondenter fra Vordingborg (i alt </w:t>
                            </w:r>
                            <w:r w:rsidR="006B0D01">
                              <w:rPr>
                                <w:rFonts w:ascii="Constantia" w:hAnsi="Constantia"/>
                                <w:sz w:val="20"/>
                                <w:szCs w:val="20"/>
                              </w:rPr>
                              <w:t>6</w:t>
                            </w:r>
                            <w:r w:rsidRPr="009E28C1">
                              <w:rPr>
                                <w:rFonts w:ascii="Constantia" w:hAnsi="Constantia"/>
                                <w:sz w:val="20"/>
                                <w:szCs w:val="20"/>
                              </w:rPr>
                              <w:t>%</w:t>
                            </w:r>
                            <w:r>
                              <w:rPr>
                                <w:rFonts w:ascii="Constantia" w:hAnsi="Constantia"/>
                                <w:sz w:val="20"/>
                                <w:szCs w:val="20"/>
                              </w:rPr>
                              <w:t xml:space="preserve"> af respondenterne bor i Vordingborg Kommune</w:t>
                            </w:r>
                            <w:r w:rsidRPr="009E28C1">
                              <w:rPr>
                                <w:rFonts w:ascii="Constantia" w:hAnsi="Constantia"/>
                                <w:sz w:val="20"/>
                                <w:szCs w:val="20"/>
                              </w:rPr>
                              <w:t>)</w:t>
                            </w:r>
                            <w:r w:rsidR="00B07163">
                              <w:rPr>
                                <w:rFonts w:ascii="Constantia" w:hAnsi="Constantia"/>
                                <w:sz w:val="20"/>
                                <w:szCs w:val="20"/>
                              </w:rPr>
                              <w:t>.</w:t>
                            </w:r>
                            <w:r w:rsidRPr="009E28C1">
                              <w:rPr>
                                <w:rFonts w:ascii="Constantia" w:hAnsi="Constantia"/>
                                <w:sz w:val="20"/>
                                <w:szCs w:val="20"/>
                              </w:rPr>
                              <w:t xml:space="preserve"> Af respondenter fra andre kommuner end de 5, som forundersøgelsesområdet indbefatter, </w:t>
                            </w:r>
                            <w:r w:rsidR="00F46AF2">
                              <w:rPr>
                                <w:rFonts w:ascii="Constantia" w:hAnsi="Constantia"/>
                                <w:sz w:val="20"/>
                                <w:szCs w:val="20"/>
                              </w:rPr>
                              <w:t>tilkendegiver</w:t>
                            </w:r>
                            <w:r w:rsidRPr="009E28C1">
                              <w:rPr>
                                <w:rFonts w:ascii="Constantia" w:hAnsi="Constantia"/>
                                <w:sz w:val="20"/>
                                <w:szCs w:val="20"/>
                              </w:rPr>
                              <w:t xml:space="preserve"> 90% </w:t>
                            </w:r>
                            <w:r w:rsidR="00F46AF2">
                              <w:rPr>
                                <w:rFonts w:ascii="Constantia" w:hAnsi="Constantia"/>
                                <w:sz w:val="20"/>
                                <w:szCs w:val="20"/>
                              </w:rPr>
                              <w:t>at</w:t>
                            </w:r>
                            <w:r w:rsidR="00B07163">
                              <w:rPr>
                                <w:rFonts w:ascii="Constantia" w:hAnsi="Constantia"/>
                                <w:sz w:val="20"/>
                                <w:szCs w:val="20"/>
                              </w:rPr>
                              <w:t xml:space="preserve"> nationalparken kan skabe </w:t>
                            </w:r>
                            <w:r w:rsidR="009B6902">
                              <w:rPr>
                                <w:rFonts w:ascii="Constantia" w:hAnsi="Constantia"/>
                                <w:sz w:val="20"/>
                                <w:szCs w:val="20"/>
                              </w:rPr>
                              <w:t xml:space="preserve">positive </w:t>
                            </w:r>
                            <w:r w:rsidR="00B07163">
                              <w:rPr>
                                <w:rFonts w:ascii="Constantia" w:hAnsi="Constantia"/>
                                <w:sz w:val="20"/>
                                <w:szCs w:val="20"/>
                              </w:rPr>
                              <w:t>muligheder</w:t>
                            </w:r>
                            <w:r w:rsidRPr="009E28C1">
                              <w:rPr>
                                <w:rFonts w:ascii="Constantia" w:hAnsi="Constantia"/>
                                <w:sz w:val="20"/>
                                <w:szCs w:val="20"/>
                              </w:rPr>
                              <w:t xml:space="preserve"> med en besvarelse på i høj grad eller i meget høj grad.</w:t>
                            </w:r>
                          </w:p>
                          <w:p w14:paraId="41CB8D82" w14:textId="4E6FB289" w:rsidR="00AC7BA7" w:rsidRDefault="00AC7BA7" w:rsidP="00AC7BA7">
                            <w:pPr>
                              <w:pStyle w:val="Listeafsnit"/>
                              <w:numPr>
                                <w:ilvl w:val="0"/>
                                <w:numId w:val="1"/>
                              </w:numPr>
                              <w:spacing w:line="360" w:lineRule="auto"/>
                              <w:jc w:val="both"/>
                              <w:rPr>
                                <w:rFonts w:ascii="Constantia" w:hAnsi="Constantia"/>
                              </w:rPr>
                            </w:pPr>
                            <w:r w:rsidRPr="009E28C1">
                              <w:rPr>
                                <w:rFonts w:ascii="Constantia" w:hAnsi="Constantia"/>
                                <w:sz w:val="20"/>
                                <w:szCs w:val="20"/>
                              </w:rPr>
                              <w:t>Blandt erhvervsfordelingen hos respondenterne skiller landbruget sig særligt ud, hvor</w:t>
                            </w:r>
                            <w:r w:rsidR="00F46AF2">
                              <w:rPr>
                                <w:rFonts w:ascii="Constantia" w:hAnsi="Constantia"/>
                                <w:sz w:val="20"/>
                                <w:szCs w:val="20"/>
                              </w:rPr>
                              <w:t xml:space="preserve"> </w:t>
                            </w:r>
                            <w:r w:rsidRPr="009E28C1">
                              <w:rPr>
                                <w:rFonts w:ascii="Constantia" w:hAnsi="Constantia"/>
                                <w:sz w:val="20"/>
                                <w:szCs w:val="20"/>
                              </w:rPr>
                              <w:t>56% af respondenterne i lav grad eller slet ikke vurderer</w:t>
                            </w:r>
                            <w:r w:rsidR="00B07163">
                              <w:rPr>
                                <w:rFonts w:ascii="Constantia" w:hAnsi="Constantia"/>
                                <w:sz w:val="20"/>
                                <w:szCs w:val="20"/>
                              </w:rPr>
                              <w:t>,</w:t>
                            </w:r>
                            <w:r w:rsidRPr="009E28C1">
                              <w:rPr>
                                <w:rFonts w:ascii="Constantia" w:hAnsi="Constantia"/>
                                <w:sz w:val="20"/>
                                <w:szCs w:val="20"/>
                              </w:rPr>
                              <w:t xml:space="preserve"> at en </w:t>
                            </w:r>
                            <w:r w:rsidRPr="00FD3E23">
                              <w:rPr>
                                <w:rFonts w:ascii="Constantia" w:hAnsi="Constantia"/>
                                <w:sz w:val="20"/>
                                <w:szCs w:val="20"/>
                              </w:rPr>
                              <w:t xml:space="preserve">Nationalpark Smålandsfarvandet kan skabe positive muligheder for området. 24% af respondenterne med landbrugserhverv </w:t>
                            </w:r>
                            <w:r>
                              <w:rPr>
                                <w:rFonts w:ascii="Constantia" w:hAnsi="Constantia"/>
                                <w:sz w:val="20"/>
                                <w:szCs w:val="20"/>
                              </w:rPr>
                              <w:t>har svaret i høj grad eller i meget høj grad</w:t>
                            </w:r>
                            <w:r w:rsidR="00B17D75">
                              <w:rPr>
                                <w:rFonts w:ascii="Constantia" w:hAnsi="Constantia"/>
                                <w:sz w:val="20"/>
                                <w:szCs w:val="20"/>
                              </w:rPr>
                              <w:t xml:space="preserve"> ift. hvorvidt en nationalpark kan skabe positive muligheder</w:t>
                            </w:r>
                            <w:r w:rsidRPr="00FD3E23">
                              <w:rPr>
                                <w:rFonts w:ascii="Constantia" w:hAnsi="Constantia"/>
                                <w:sz w:val="20"/>
                                <w:szCs w:val="20"/>
                              </w:rPr>
                              <w:t>, og 20% svarer hverken-eller.</w:t>
                            </w:r>
                          </w:p>
                          <w:p w14:paraId="39008766" w14:textId="77777777" w:rsidR="00AC7BA7" w:rsidRDefault="00AC7BA7" w:rsidP="00AC7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A06F" id="Tekstfelt 3" o:spid="_x0000_s1027" type="#_x0000_t202" style="position:absolute;left:0;text-align:left;margin-left:-28.7pt;margin-top:-63.05pt;width:541.25pt;height:7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" fillcolor="#dceaf7 [351]" strokeweight=".5pt">
                <v:textbox>
                  <w:txbxContent>
                    <w:p w14:paraId="6285CB5D" w14:textId="753D16B1" w:rsidR="00AC7BA7" w:rsidRPr="00D918C4" w:rsidRDefault="00D918C4" w:rsidP="00D918C4">
                      <w:pPr>
                        <w:pStyle w:val="Overskrift2"/>
                        <w:jc w:val="center"/>
                        <w:rPr>
                          <w:rFonts w:ascii="Constantia" w:hAnsi="Constantia"/>
                          <w:b/>
                          <w:bCs/>
                          <w:color w:val="auto"/>
                        </w:rPr>
                      </w:pPr>
                      <w:bookmarkStart w:id="6" w:name="_Toc220396498"/>
                      <w:bookmarkStart w:id="7" w:name="_Toc220399428"/>
                      <w:r>
                        <w:rPr>
                          <w:rFonts w:ascii="Constantia" w:hAnsi="Constantia"/>
                          <w:b/>
                          <w:bCs/>
                          <w:color w:val="auto"/>
                        </w:rPr>
                        <w:t>Dyk ned i statistikken</w:t>
                      </w:r>
                      <w:bookmarkEnd w:id="6"/>
                      <w:bookmarkEnd w:id="7"/>
                    </w:p>
                    <w:p w14:paraId="41D79CDB" w14:textId="49FAF5DF"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Dat</w:t>
                      </w:r>
                      <w:r w:rsidR="001F35AF">
                        <w:rPr>
                          <w:rFonts w:ascii="Constantia" w:hAnsi="Constantia"/>
                          <w:b/>
                          <w:bCs/>
                          <w:sz w:val="24"/>
                          <w:szCs w:val="24"/>
                        </w:rPr>
                        <w:t>a</w:t>
                      </w:r>
                      <w:r w:rsidRPr="009E28C1">
                        <w:rPr>
                          <w:rFonts w:ascii="Constantia" w:hAnsi="Constantia"/>
                          <w:b/>
                          <w:bCs/>
                          <w:sz w:val="24"/>
                          <w:szCs w:val="24"/>
                        </w:rPr>
                        <w:t xml:space="preserve"> viser følgende i forhold til køn, alder, kommunal fordeling og erhverv</w:t>
                      </w:r>
                    </w:p>
                    <w:p w14:paraId="07A950E2"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53% af respondenterne er mænd, og 44% er kvinder. 3% ønsker ikke at oplyse køn eller identificerer sig som andet.</w:t>
                      </w:r>
                    </w:p>
                    <w:p w14:paraId="0590A0FB" w14:textId="5EAAB071"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69% af alle besvarelser kommer fra personer på 60 år eller derover. 23% kommer fra personer på 40-59 år, og kun 7% kommer fra personer på under 40 år. Gennemsnitsalderen blandt respondenterne er 62,3 år.</w:t>
                      </w:r>
                    </w:p>
                    <w:p w14:paraId="187C7D7A" w14:textId="5C28029D"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flest respondenter fra Slagelse Kommune (27%) og Lolland Kommune (25%), hvilket stemmer overens med</w:t>
                      </w:r>
                      <w:r w:rsidR="003436DC">
                        <w:rPr>
                          <w:rFonts w:ascii="Constantia" w:hAnsi="Constantia"/>
                          <w:sz w:val="20"/>
                          <w:szCs w:val="20"/>
                        </w:rPr>
                        <w:t>,</w:t>
                      </w:r>
                      <w:r w:rsidRPr="009E28C1">
                        <w:rPr>
                          <w:rFonts w:ascii="Constantia" w:hAnsi="Constantia"/>
                          <w:sz w:val="20"/>
                          <w:szCs w:val="20"/>
                        </w:rPr>
                        <w:t xml:space="preserve"> at informationsmøderne blev afholdt i Skælskør og Sakskøbing</w:t>
                      </w:r>
                      <w:r>
                        <w:rPr>
                          <w:rFonts w:ascii="Constantia" w:hAnsi="Constantia"/>
                          <w:sz w:val="20"/>
                          <w:szCs w:val="20"/>
                        </w:rPr>
                        <w:t>, s</w:t>
                      </w:r>
                      <w:r w:rsidR="0037717A">
                        <w:rPr>
                          <w:rFonts w:ascii="Constantia" w:hAnsi="Constantia"/>
                          <w:sz w:val="20"/>
                          <w:szCs w:val="20"/>
                        </w:rPr>
                        <w:t>om</w:t>
                      </w:r>
                      <w:r>
                        <w:rPr>
                          <w:rFonts w:ascii="Constantia" w:hAnsi="Constantia"/>
                          <w:sz w:val="20"/>
                          <w:szCs w:val="20"/>
                        </w:rPr>
                        <w:t xml:space="preserve"> er de borgerinddragelsesarrangementer</w:t>
                      </w:r>
                      <w:r w:rsidR="003436DC">
                        <w:rPr>
                          <w:rFonts w:ascii="Constantia" w:hAnsi="Constantia"/>
                          <w:sz w:val="20"/>
                          <w:szCs w:val="20"/>
                        </w:rPr>
                        <w:t>,</w:t>
                      </w:r>
                      <w:r>
                        <w:rPr>
                          <w:rFonts w:ascii="Constantia" w:hAnsi="Constantia"/>
                          <w:sz w:val="20"/>
                          <w:szCs w:val="20"/>
                        </w:rPr>
                        <w:t xml:space="preserve"> som tiltrak flest deltagere</w:t>
                      </w:r>
                      <w:r w:rsidRPr="009E28C1">
                        <w:rPr>
                          <w:rFonts w:ascii="Constantia" w:hAnsi="Constantia"/>
                          <w:sz w:val="20"/>
                          <w:szCs w:val="20"/>
                        </w:rPr>
                        <w:t>. Dernæst kommer Guldborgsund Kommune (19%), Næstved Kommune (12%) og færrest respondenter kommer fra Vordingborg Kommune (6%). 9 ud af 10 svar kommer sål</w:t>
                      </w:r>
                      <w:r>
                        <w:rPr>
                          <w:rFonts w:ascii="Constantia" w:hAnsi="Constantia"/>
                          <w:sz w:val="20"/>
                          <w:szCs w:val="20"/>
                        </w:rPr>
                        <w:t xml:space="preserve">edes </w:t>
                      </w:r>
                      <w:r w:rsidRPr="009E28C1">
                        <w:rPr>
                          <w:rFonts w:ascii="Constantia" w:hAnsi="Constantia"/>
                          <w:sz w:val="20"/>
                          <w:szCs w:val="20"/>
                        </w:rPr>
                        <w:t>fra lokale beboere (88%). 12% af besvarelserne kommer fra andre kommuner</w:t>
                      </w:r>
                      <w:r>
                        <w:rPr>
                          <w:rFonts w:ascii="Constantia" w:hAnsi="Constantia"/>
                          <w:sz w:val="20"/>
                          <w:szCs w:val="20"/>
                        </w:rPr>
                        <w:t xml:space="preserve"> uden for forundersøgelsesområdet</w:t>
                      </w:r>
                      <w:r w:rsidRPr="009E28C1">
                        <w:rPr>
                          <w:rFonts w:ascii="Constantia" w:hAnsi="Constantia"/>
                          <w:sz w:val="20"/>
                          <w:szCs w:val="20"/>
                        </w:rPr>
                        <w:t xml:space="preserve">, hvoraf </w:t>
                      </w:r>
                      <w:r>
                        <w:rPr>
                          <w:rFonts w:ascii="Constantia" w:hAnsi="Constantia"/>
                          <w:sz w:val="20"/>
                          <w:szCs w:val="20"/>
                        </w:rPr>
                        <w:t>mange</w:t>
                      </w:r>
                      <w:r w:rsidRPr="009E28C1">
                        <w:rPr>
                          <w:rFonts w:ascii="Constantia" w:hAnsi="Constantia"/>
                          <w:sz w:val="20"/>
                          <w:szCs w:val="20"/>
                        </w:rPr>
                        <w:t xml:space="preserve"> tilkendegiver at eje sommerhuse eller flexboliger i de 5 kommuner, som forundersøgelsesområdet indbefatter.</w:t>
                      </w:r>
                    </w:p>
                    <w:p w14:paraId="7AE65EF3" w14:textId="6EB4FD6E"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Over hver tredje respondent er pensionist eller</w:t>
                      </w:r>
                      <w:r w:rsidR="009B6902">
                        <w:rPr>
                          <w:rFonts w:ascii="Constantia" w:hAnsi="Constantia"/>
                          <w:sz w:val="20"/>
                          <w:szCs w:val="20"/>
                        </w:rPr>
                        <w:t xml:space="preserve"> på</w:t>
                      </w:r>
                      <w:r w:rsidRPr="009E28C1">
                        <w:rPr>
                          <w:rFonts w:ascii="Constantia" w:hAnsi="Constantia"/>
                          <w:sz w:val="20"/>
                          <w:szCs w:val="20"/>
                        </w:rPr>
                        <w:t xml:space="preserve"> efterløn (34%). Det hyppigste aktive erhverv er landbrug med 10%, efterfulgt af sundhedsfaglige (5%) og undervisning (4%). Cirka 30% af respondenterne angiver enkeltstående erhverv såsom maskinmester (</w:t>
                      </w:r>
                      <w:r>
                        <w:rPr>
                          <w:rFonts w:ascii="Constantia" w:hAnsi="Constantia"/>
                          <w:sz w:val="20"/>
                          <w:szCs w:val="20"/>
                        </w:rPr>
                        <w:t xml:space="preserve">i alt </w:t>
                      </w:r>
                      <w:r w:rsidRPr="009E28C1">
                        <w:rPr>
                          <w:rFonts w:ascii="Constantia" w:hAnsi="Constantia"/>
                          <w:sz w:val="20"/>
                          <w:szCs w:val="20"/>
                        </w:rPr>
                        <w:t>3 respondenter), ingeniør (</w:t>
                      </w:r>
                      <w:r>
                        <w:rPr>
                          <w:rFonts w:ascii="Constantia" w:hAnsi="Constantia"/>
                          <w:sz w:val="20"/>
                          <w:szCs w:val="20"/>
                        </w:rPr>
                        <w:t xml:space="preserve">i alt </w:t>
                      </w:r>
                      <w:r w:rsidRPr="009E28C1">
                        <w:rPr>
                          <w:rFonts w:ascii="Constantia" w:hAnsi="Constantia"/>
                          <w:sz w:val="20"/>
                          <w:szCs w:val="20"/>
                        </w:rPr>
                        <w:t>4 respondenter) mm.</w:t>
                      </w:r>
                    </w:p>
                    <w:p w14:paraId="72D581DE" w14:textId="77777777" w:rsidR="00AC7BA7" w:rsidRPr="009E28C1" w:rsidRDefault="00AC7BA7" w:rsidP="00AC7BA7">
                      <w:pPr>
                        <w:spacing w:line="360" w:lineRule="auto"/>
                        <w:jc w:val="both"/>
                        <w:rPr>
                          <w:rFonts w:ascii="Constantia" w:hAnsi="Constantia"/>
                          <w:sz w:val="20"/>
                          <w:szCs w:val="20"/>
                        </w:rPr>
                      </w:pPr>
                    </w:p>
                    <w:p w14:paraId="03E40994" w14:textId="77777777"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Vurdering af positive muligheder for området med en Nationalpark Smålandsfarvandet</w:t>
                      </w:r>
                    </w:p>
                    <w:p w14:paraId="5E5023D8"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72% af respondenterne vurderer</w:t>
                      </w:r>
                      <w:r>
                        <w:rPr>
                          <w:rFonts w:ascii="Constantia" w:hAnsi="Constantia"/>
                          <w:sz w:val="20"/>
                          <w:szCs w:val="20"/>
                        </w:rPr>
                        <w:t>,</w:t>
                      </w:r>
                      <w:r w:rsidRPr="009E28C1">
                        <w:rPr>
                          <w:rFonts w:ascii="Constantia" w:hAnsi="Constantia"/>
                          <w:sz w:val="20"/>
                          <w:szCs w:val="20"/>
                        </w:rPr>
                        <w:t xml:space="preserve"> at en Nationalpark Smålandsfarvandet i høj grad eller i meget høj grad kan skabe positive muligheder for området. 10% vurderer hverken eller, og 16% vurderer i lav grad eller slet ikke. 3% af </w:t>
                      </w:r>
                      <w:r>
                        <w:rPr>
                          <w:rFonts w:ascii="Constantia" w:hAnsi="Constantia"/>
                          <w:sz w:val="20"/>
                          <w:szCs w:val="20"/>
                        </w:rPr>
                        <w:t>respondenterne</w:t>
                      </w:r>
                      <w:r w:rsidRPr="009E28C1">
                        <w:rPr>
                          <w:rFonts w:ascii="Constantia" w:hAnsi="Constantia"/>
                          <w:sz w:val="20"/>
                          <w:szCs w:val="20"/>
                        </w:rPr>
                        <w:t xml:space="preserve"> har ikke sat et kryds eller er uklare.</w:t>
                      </w:r>
                    </w:p>
                    <w:p w14:paraId="437BEE55" w14:textId="04B29064"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 xml:space="preserve">Hvis man sorterer respondenternes besvarelser efter køn, kan </w:t>
                      </w:r>
                      <w:r w:rsidR="003436DC">
                        <w:rPr>
                          <w:rFonts w:ascii="Constantia" w:hAnsi="Constantia"/>
                          <w:sz w:val="20"/>
                          <w:szCs w:val="20"/>
                        </w:rPr>
                        <w:t>det ses,</w:t>
                      </w:r>
                      <w:r w:rsidRPr="009E28C1">
                        <w:rPr>
                          <w:rFonts w:ascii="Constantia" w:hAnsi="Constantia"/>
                          <w:sz w:val="20"/>
                          <w:szCs w:val="20"/>
                        </w:rPr>
                        <w:t xml:space="preserve"> at kvinder </w:t>
                      </w:r>
                      <w:r w:rsidR="009B6902">
                        <w:rPr>
                          <w:rFonts w:ascii="Constantia" w:hAnsi="Constantia"/>
                          <w:sz w:val="20"/>
                          <w:szCs w:val="20"/>
                        </w:rPr>
                        <w:t>i højere grad</w:t>
                      </w:r>
                      <w:r w:rsidRPr="009E28C1">
                        <w:rPr>
                          <w:rFonts w:ascii="Constantia" w:hAnsi="Constantia"/>
                          <w:sz w:val="20"/>
                          <w:szCs w:val="20"/>
                        </w:rPr>
                        <w:t xml:space="preserve"> end mænd</w:t>
                      </w:r>
                      <w:r w:rsidR="009B6902">
                        <w:rPr>
                          <w:rFonts w:ascii="Constantia" w:hAnsi="Constantia"/>
                          <w:sz w:val="20"/>
                          <w:szCs w:val="20"/>
                        </w:rPr>
                        <w:t xml:space="preserve"> vurderer at en nationalpark vil skabe positive muligheder</w:t>
                      </w:r>
                      <w:r w:rsidRPr="009E28C1">
                        <w:rPr>
                          <w:rFonts w:ascii="Constantia" w:hAnsi="Constantia"/>
                          <w:sz w:val="20"/>
                          <w:szCs w:val="20"/>
                        </w:rPr>
                        <w:t>. 80% af kvinderne vurderer</w:t>
                      </w:r>
                      <w:r w:rsidR="009B6902">
                        <w:rPr>
                          <w:rFonts w:ascii="Constantia" w:hAnsi="Constantia"/>
                          <w:sz w:val="20"/>
                          <w:szCs w:val="20"/>
                        </w:rPr>
                        <w:t xml:space="preserve"> således</w:t>
                      </w:r>
                      <w:r w:rsidRPr="009E28C1">
                        <w:rPr>
                          <w:rFonts w:ascii="Constantia" w:hAnsi="Constantia"/>
                          <w:sz w:val="20"/>
                          <w:szCs w:val="20"/>
                        </w:rPr>
                        <w:t xml:space="preserve"> i høj grad eller i meget høj grad</w:t>
                      </w:r>
                      <w:r w:rsidR="003436DC">
                        <w:rPr>
                          <w:rFonts w:ascii="Constantia" w:hAnsi="Constantia"/>
                          <w:sz w:val="20"/>
                          <w:szCs w:val="20"/>
                        </w:rPr>
                        <w:t xml:space="preserve"> at nationalparken</w:t>
                      </w:r>
                      <w:r>
                        <w:rPr>
                          <w:rFonts w:ascii="Constantia" w:hAnsi="Constantia"/>
                          <w:sz w:val="20"/>
                          <w:szCs w:val="20"/>
                        </w:rPr>
                        <w:t xml:space="preserve"> kan skabe positive muligheder for området</w:t>
                      </w:r>
                      <w:r w:rsidRPr="009E28C1">
                        <w:rPr>
                          <w:rFonts w:ascii="Constantia" w:hAnsi="Constantia"/>
                          <w:sz w:val="20"/>
                          <w:szCs w:val="20"/>
                        </w:rPr>
                        <w:t>, mens 66% af mændene</w:t>
                      </w:r>
                      <w:r>
                        <w:rPr>
                          <w:rFonts w:ascii="Constantia" w:hAnsi="Constantia"/>
                          <w:sz w:val="20"/>
                          <w:szCs w:val="20"/>
                        </w:rPr>
                        <w:t xml:space="preserve"> vurderer det samme</w:t>
                      </w:r>
                      <w:r w:rsidRPr="009E28C1">
                        <w:rPr>
                          <w:rFonts w:ascii="Constantia" w:hAnsi="Constantia"/>
                          <w:sz w:val="20"/>
                          <w:szCs w:val="20"/>
                        </w:rPr>
                        <w:t>. Der er en større andel af tilkendegivelser blandt mænd</w:t>
                      </w:r>
                      <w:r w:rsidR="009B6902">
                        <w:rPr>
                          <w:rFonts w:ascii="Constantia" w:hAnsi="Constantia"/>
                          <w:sz w:val="20"/>
                          <w:szCs w:val="20"/>
                        </w:rPr>
                        <w:t>, der ikke vurderer, at nationalparken vil give positive muligheder</w:t>
                      </w:r>
                      <w:r w:rsidRPr="009E28C1">
                        <w:rPr>
                          <w:rFonts w:ascii="Constantia" w:hAnsi="Constantia"/>
                          <w:sz w:val="20"/>
                          <w:szCs w:val="20"/>
                        </w:rPr>
                        <w:t xml:space="preserve">, hvor 22% </w:t>
                      </w:r>
                      <w:r w:rsidR="009B6902">
                        <w:rPr>
                          <w:rFonts w:ascii="Constantia" w:hAnsi="Constantia"/>
                          <w:sz w:val="20"/>
                          <w:szCs w:val="20"/>
                        </w:rPr>
                        <w:t xml:space="preserve">således </w:t>
                      </w:r>
                      <w:r w:rsidRPr="009E28C1">
                        <w:rPr>
                          <w:rFonts w:ascii="Constantia" w:hAnsi="Constantia"/>
                          <w:sz w:val="20"/>
                          <w:szCs w:val="20"/>
                        </w:rPr>
                        <w:t>besvarer i lav grad eller slet ikke, mens kun 7% af kvinderne besvarer i lav grad eller slet ikke.</w:t>
                      </w:r>
                    </w:p>
                    <w:p w14:paraId="04731D0E" w14:textId="0DD07B93"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en tydelig variation i tilkendegivelserne i forhold til alder. 89% af respondenterne med en alder på under 40 svarer</w:t>
                      </w:r>
                      <w:r w:rsidR="00B07163">
                        <w:rPr>
                          <w:rFonts w:ascii="Constantia" w:hAnsi="Constantia"/>
                          <w:sz w:val="20"/>
                          <w:szCs w:val="20"/>
                        </w:rPr>
                        <w:t xml:space="preserve"> at nationalparken</w:t>
                      </w:r>
                      <w:r w:rsidRPr="009E28C1">
                        <w:rPr>
                          <w:rFonts w:ascii="Constantia" w:hAnsi="Constantia"/>
                          <w:sz w:val="20"/>
                          <w:szCs w:val="20"/>
                        </w:rPr>
                        <w:t xml:space="preserve"> i høj grad eller i meget høj grad</w:t>
                      </w:r>
                      <w:r w:rsidR="00B07163">
                        <w:rPr>
                          <w:rFonts w:ascii="Constantia" w:hAnsi="Constantia"/>
                          <w:sz w:val="20"/>
                          <w:szCs w:val="20"/>
                        </w:rPr>
                        <w:t xml:space="preserve"> kan skabe positive muligheder for området</w:t>
                      </w:r>
                      <w:r w:rsidRPr="009E28C1">
                        <w:rPr>
                          <w:rFonts w:ascii="Constantia" w:hAnsi="Constantia"/>
                          <w:sz w:val="20"/>
                          <w:szCs w:val="20"/>
                        </w:rPr>
                        <w:t>. Blandt de +75-årige svarer 55% i høj eller i meget høj grad, og hver tredje (32%) svarer i lav grad eller slet ikke.</w:t>
                      </w:r>
                    </w:p>
                    <w:p w14:paraId="4F2E6452" w14:textId="03722E54"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flest tilkendegivelser af i høj grad eller meget høj grad</w:t>
                      </w:r>
                      <w:r w:rsidR="009B6902">
                        <w:rPr>
                          <w:rFonts w:ascii="Constantia" w:hAnsi="Constantia"/>
                          <w:sz w:val="20"/>
                          <w:szCs w:val="20"/>
                        </w:rPr>
                        <w:t xml:space="preserve"> i vurderingen af om en nationalpark kan skabe positive muligheder</w:t>
                      </w:r>
                      <w:r w:rsidRPr="009E28C1">
                        <w:rPr>
                          <w:rFonts w:ascii="Constantia" w:hAnsi="Constantia"/>
                          <w:sz w:val="20"/>
                          <w:szCs w:val="20"/>
                        </w:rPr>
                        <w:t xml:space="preserve"> </w:t>
                      </w:r>
                      <w:r w:rsidR="006B0D01">
                        <w:rPr>
                          <w:rFonts w:ascii="Constantia" w:hAnsi="Constantia"/>
                          <w:sz w:val="20"/>
                          <w:szCs w:val="20"/>
                        </w:rPr>
                        <w:t>blandt respondenter fra</w:t>
                      </w:r>
                      <w:r w:rsidRPr="009E28C1">
                        <w:rPr>
                          <w:rFonts w:ascii="Constantia" w:hAnsi="Constantia"/>
                          <w:sz w:val="20"/>
                          <w:szCs w:val="20"/>
                        </w:rPr>
                        <w:t xml:space="preserve"> Næstved Kommune (</w:t>
                      </w:r>
                      <w:r w:rsidR="006B0D01">
                        <w:rPr>
                          <w:rFonts w:ascii="Constantia" w:hAnsi="Constantia"/>
                          <w:sz w:val="20"/>
                          <w:szCs w:val="20"/>
                        </w:rPr>
                        <w:t>80</w:t>
                      </w:r>
                      <w:r w:rsidRPr="009E28C1">
                        <w:rPr>
                          <w:rFonts w:ascii="Constantia" w:hAnsi="Constantia"/>
                          <w:sz w:val="20"/>
                          <w:szCs w:val="20"/>
                        </w:rPr>
                        <w:t>%) og Slagelse Kommune (7</w:t>
                      </w:r>
                      <w:r w:rsidR="006B0D01">
                        <w:rPr>
                          <w:rFonts w:ascii="Constantia" w:hAnsi="Constantia"/>
                          <w:sz w:val="20"/>
                          <w:szCs w:val="20"/>
                        </w:rPr>
                        <w:t>2</w:t>
                      </w:r>
                      <w:r w:rsidRPr="009E28C1">
                        <w:rPr>
                          <w:rFonts w:ascii="Constantia" w:hAnsi="Constantia"/>
                          <w:sz w:val="20"/>
                          <w:szCs w:val="20"/>
                        </w:rPr>
                        <w:t>%).</w:t>
                      </w:r>
                      <w:r w:rsidR="006B0D01">
                        <w:rPr>
                          <w:rFonts w:ascii="Constantia" w:hAnsi="Constantia"/>
                          <w:sz w:val="20"/>
                          <w:szCs w:val="20"/>
                        </w:rPr>
                        <w:t xml:space="preserve"> Dernæst kommer Guldborgsund (67%) og Lolland Kommune (66%).</w:t>
                      </w:r>
                      <w:r w:rsidRPr="009E28C1">
                        <w:rPr>
                          <w:rFonts w:ascii="Constantia" w:hAnsi="Constantia"/>
                          <w:sz w:val="20"/>
                          <w:szCs w:val="20"/>
                        </w:rPr>
                        <w:t xml:space="preserve"> Vordingborg placerer sig lavest med 53%</w:t>
                      </w:r>
                      <w:r>
                        <w:rPr>
                          <w:rFonts w:ascii="Constantia" w:hAnsi="Constantia"/>
                          <w:sz w:val="20"/>
                          <w:szCs w:val="20"/>
                        </w:rPr>
                        <w:t xml:space="preserve"> tilkendegivelser af ’i høj grad’ eller ’i meget høj grad’</w:t>
                      </w:r>
                      <w:r w:rsidRPr="009E28C1">
                        <w:rPr>
                          <w:rFonts w:ascii="Constantia" w:hAnsi="Constantia"/>
                          <w:sz w:val="20"/>
                          <w:szCs w:val="20"/>
                        </w:rPr>
                        <w:t xml:space="preserve">, og 30% af respondenterne fra Vordingborg svarer i lav grad eller slet ikke. Dog skal man her være opmærksom på, at der i alt er få respondenter fra Vordingborg (i alt </w:t>
                      </w:r>
                      <w:r w:rsidR="006B0D01">
                        <w:rPr>
                          <w:rFonts w:ascii="Constantia" w:hAnsi="Constantia"/>
                          <w:sz w:val="20"/>
                          <w:szCs w:val="20"/>
                        </w:rPr>
                        <w:t>6</w:t>
                      </w:r>
                      <w:r w:rsidRPr="009E28C1">
                        <w:rPr>
                          <w:rFonts w:ascii="Constantia" w:hAnsi="Constantia"/>
                          <w:sz w:val="20"/>
                          <w:szCs w:val="20"/>
                        </w:rPr>
                        <w:t>%</w:t>
                      </w:r>
                      <w:r>
                        <w:rPr>
                          <w:rFonts w:ascii="Constantia" w:hAnsi="Constantia"/>
                          <w:sz w:val="20"/>
                          <w:szCs w:val="20"/>
                        </w:rPr>
                        <w:t xml:space="preserve"> af respondenterne bor i Vordingborg Kommune</w:t>
                      </w:r>
                      <w:r w:rsidRPr="009E28C1">
                        <w:rPr>
                          <w:rFonts w:ascii="Constantia" w:hAnsi="Constantia"/>
                          <w:sz w:val="20"/>
                          <w:szCs w:val="20"/>
                        </w:rPr>
                        <w:t>)</w:t>
                      </w:r>
                      <w:r w:rsidR="00B07163">
                        <w:rPr>
                          <w:rFonts w:ascii="Constantia" w:hAnsi="Constantia"/>
                          <w:sz w:val="20"/>
                          <w:szCs w:val="20"/>
                        </w:rPr>
                        <w:t>.</w:t>
                      </w:r>
                      <w:r w:rsidRPr="009E28C1">
                        <w:rPr>
                          <w:rFonts w:ascii="Constantia" w:hAnsi="Constantia"/>
                          <w:sz w:val="20"/>
                          <w:szCs w:val="20"/>
                        </w:rPr>
                        <w:t xml:space="preserve"> Af respondenter fra andre kommuner end de 5, som forundersøgelsesområdet indbefatter, </w:t>
                      </w:r>
                      <w:r w:rsidR="00F46AF2">
                        <w:rPr>
                          <w:rFonts w:ascii="Constantia" w:hAnsi="Constantia"/>
                          <w:sz w:val="20"/>
                          <w:szCs w:val="20"/>
                        </w:rPr>
                        <w:t>tilkendegiver</w:t>
                      </w:r>
                      <w:r w:rsidRPr="009E28C1">
                        <w:rPr>
                          <w:rFonts w:ascii="Constantia" w:hAnsi="Constantia"/>
                          <w:sz w:val="20"/>
                          <w:szCs w:val="20"/>
                        </w:rPr>
                        <w:t xml:space="preserve"> 90% </w:t>
                      </w:r>
                      <w:r w:rsidR="00F46AF2">
                        <w:rPr>
                          <w:rFonts w:ascii="Constantia" w:hAnsi="Constantia"/>
                          <w:sz w:val="20"/>
                          <w:szCs w:val="20"/>
                        </w:rPr>
                        <w:t>at</w:t>
                      </w:r>
                      <w:r w:rsidR="00B07163">
                        <w:rPr>
                          <w:rFonts w:ascii="Constantia" w:hAnsi="Constantia"/>
                          <w:sz w:val="20"/>
                          <w:szCs w:val="20"/>
                        </w:rPr>
                        <w:t xml:space="preserve"> nationalparken kan skabe </w:t>
                      </w:r>
                      <w:r w:rsidR="009B6902">
                        <w:rPr>
                          <w:rFonts w:ascii="Constantia" w:hAnsi="Constantia"/>
                          <w:sz w:val="20"/>
                          <w:szCs w:val="20"/>
                        </w:rPr>
                        <w:t xml:space="preserve">positive </w:t>
                      </w:r>
                      <w:r w:rsidR="00B07163">
                        <w:rPr>
                          <w:rFonts w:ascii="Constantia" w:hAnsi="Constantia"/>
                          <w:sz w:val="20"/>
                          <w:szCs w:val="20"/>
                        </w:rPr>
                        <w:t>muligheder</w:t>
                      </w:r>
                      <w:r w:rsidRPr="009E28C1">
                        <w:rPr>
                          <w:rFonts w:ascii="Constantia" w:hAnsi="Constantia"/>
                          <w:sz w:val="20"/>
                          <w:szCs w:val="20"/>
                        </w:rPr>
                        <w:t xml:space="preserve"> med en besvarelse på i høj grad eller i meget høj grad.</w:t>
                      </w:r>
                    </w:p>
                    <w:p w14:paraId="41CB8D82" w14:textId="4E6FB289" w:rsidR="00AC7BA7" w:rsidRDefault="00AC7BA7" w:rsidP="00AC7BA7">
                      <w:pPr>
                        <w:pStyle w:val="Listeafsnit"/>
                        <w:numPr>
                          <w:ilvl w:val="0"/>
                          <w:numId w:val="1"/>
                        </w:numPr>
                        <w:spacing w:line="360" w:lineRule="auto"/>
                        <w:jc w:val="both"/>
                        <w:rPr>
                          <w:rFonts w:ascii="Constantia" w:hAnsi="Constantia"/>
                        </w:rPr>
                      </w:pPr>
                      <w:r w:rsidRPr="009E28C1">
                        <w:rPr>
                          <w:rFonts w:ascii="Constantia" w:hAnsi="Constantia"/>
                          <w:sz w:val="20"/>
                          <w:szCs w:val="20"/>
                        </w:rPr>
                        <w:t>Blandt erhvervsfordelingen hos respondenterne skiller landbruget sig særligt ud, hvor</w:t>
                      </w:r>
                      <w:r w:rsidR="00F46AF2">
                        <w:rPr>
                          <w:rFonts w:ascii="Constantia" w:hAnsi="Constantia"/>
                          <w:sz w:val="20"/>
                          <w:szCs w:val="20"/>
                        </w:rPr>
                        <w:t xml:space="preserve"> </w:t>
                      </w:r>
                      <w:r w:rsidRPr="009E28C1">
                        <w:rPr>
                          <w:rFonts w:ascii="Constantia" w:hAnsi="Constantia"/>
                          <w:sz w:val="20"/>
                          <w:szCs w:val="20"/>
                        </w:rPr>
                        <w:t>56% af respondenterne i lav grad eller slet ikke vurderer</w:t>
                      </w:r>
                      <w:r w:rsidR="00B07163">
                        <w:rPr>
                          <w:rFonts w:ascii="Constantia" w:hAnsi="Constantia"/>
                          <w:sz w:val="20"/>
                          <w:szCs w:val="20"/>
                        </w:rPr>
                        <w:t>,</w:t>
                      </w:r>
                      <w:r w:rsidRPr="009E28C1">
                        <w:rPr>
                          <w:rFonts w:ascii="Constantia" w:hAnsi="Constantia"/>
                          <w:sz w:val="20"/>
                          <w:szCs w:val="20"/>
                        </w:rPr>
                        <w:t xml:space="preserve"> at en </w:t>
                      </w:r>
                      <w:r w:rsidRPr="00FD3E23">
                        <w:rPr>
                          <w:rFonts w:ascii="Constantia" w:hAnsi="Constantia"/>
                          <w:sz w:val="20"/>
                          <w:szCs w:val="20"/>
                        </w:rPr>
                        <w:t xml:space="preserve">Nationalpark Smålandsfarvandet kan skabe positive muligheder for området. 24% af respondenterne med landbrugserhverv </w:t>
                      </w:r>
                      <w:r>
                        <w:rPr>
                          <w:rFonts w:ascii="Constantia" w:hAnsi="Constantia"/>
                          <w:sz w:val="20"/>
                          <w:szCs w:val="20"/>
                        </w:rPr>
                        <w:t>har svaret i høj grad eller i meget høj grad</w:t>
                      </w:r>
                      <w:r w:rsidR="00B17D75">
                        <w:rPr>
                          <w:rFonts w:ascii="Constantia" w:hAnsi="Constantia"/>
                          <w:sz w:val="20"/>
                          <w:szCs w:val="20"/>
                        </w:rPr>
                        <w:t xml:space="preserve"> ift. hvorvidt en nationalpark kan skabe positive muligheder</w:t>
                      </w:r>
                      <w:r w:rsidRPr="00FD3E23">
                        <w:rPr>
                          <w:rFonts w:ascii="Constantia" w:hAnsi="Constantia"/>
                          <w:sz w:val="20"/>
                          <w:szCs w:val="20"/>
                        </w:rPr>
                        <w:t>, og 20% svarer hverken-eller.</w:t>
                      </w:r>
                    </w:p>
                    <w:p w14:paraId="39008766" w14:textId="77777777" w:rsidR="00AC7BA7" w:rsidRDefault="00AC7BA7" w:rsidP="00AC7BA7"/>
                  </w:txbxContent>
                </v:textbox>
              </v:shape>
            </w:pict>
          </mc:Fallback>
        </mc:AlternateContent>
      </w:r>
    </w:p>
    <w:p w14:paraId="65213271" w14:textId="77777777" w:rsidR="00AC7BA7" w:rsidRDefault="00AC7BA7" w:rsidP="00AC7BA7"/>
    <w:p w14:paraId="459902A0" w14:textId="77777777" w:rsidR="00AC7BA7" w:rsidRDefault="00AC7BA7" w:rsidP="00AC7BA7">
      <w:r>
        <w:br w:type="page"/>
      </w:r>
    </w:p>
    <w:p w14:paraId="1A068B58" w14:textId="77777777" w:rsidR="00AC7BA7" w:rsidRDefault="00AC7BA7" w:rsidP="00AC7BA7">
      <w:pPr>
        <w:spacing w:line="360" w:lineRule="auto"/>
        <w:jc w:val="center"/>
        <w:rPr>
          <w:rFonts w:ascii="Constantia" w:hAnsi="Constantia"/>
          <w:b/>
          <w:bCs/>
          <w:sz w:val="28"/>
          <w:szCs w:val="28"/>
        </w:rPr>
      </w:pPr>
      <w:r>
        <w:rPr>
          <w:rFonts w:ascii="Constantia" w:hAnsi="Constantia"/>
          <w:b/>
          <w:bCs/>
          <w:noProof/>
          <w:sz w:val="28"/>
          <w:szCs w:val="28"/>
        </w:rPr>
        <w:lastRenderedPageBreak/>
        <mc:AlternateContent>
          <mc:Choice Requires="wps">
            <w:drawing>
              <wp:anchor distT="0" distB="0" distL="114300" distR="114300" simplePos="0" relativeHeight="251660288" behindDoc="0" locked="0" layoutInCell="1" allowOverlap="1" wp14:anchorId="05679305" wp14:editId="31C284D2">
                <wp:simplePos x="0" y="0"/>
                <wp:positionH relativeFrom="column">
                  <wp:posOffset>-310187</wp:posOffset>
                </wp:positionH>
                <wp:positionV relativeFrom="paragraph">
                  <wp:posOffset>-764825</wp:posOffset>
                </wp:positionV>
                <wp:extent cx="6747642" cy="10121462"/>
                <wp:effectExtent l="0" t="0" r="15240" b="13335"/>
                <wp:wrapNone/>
                <wp:docPr id="5" name="Tekstfelt 5"/>
                <wp:cNvGraphicFramePr/>
                <a:graphic xmlns:a="http://schemas.openxmlformats.org/drawingml/2006/main">
                  <a:graphicData uri="http://schemas.microsoft.com/office/word/2010/wordprocessingShape">
                    <wps:wsp>
                      <wps:cNvSpPr txBox="1"/>
                      <wps:spPr>
                        <a:xfrm>
                          <a:off x="0" y="0"/>
                          <a:ext cx="6747642" cy="10121462"/>
                        </a:xfrm>
                        <a:prstGeom prst="rect">
                          <a:avLst/>
                        </a:prstGeom>
                        <a:solidFill>
                          <a:schemeClr val="tx2">
                            <a:lumMod val="10000"/>
                            <a:lumOff val="90000"/>
                          </a:schemeClr>
                        </a:solidFill>
                        <a:ln w="6350">
                          <a:solidFill>
                            <a:prstClr val="black"/>
                          </a:solidFill>
                        </a:ln>
                      </wps:spPr>
                      <wps:txbx>
                        <w:txbxContent>
                          <w:p w14:paraId="7D5AD4F3" w14:textId="77777777" w:rsidR="00AC7BA7" w:rsidRDefault="00AC7BA7" w:rsidP="00AC7BA7">
                            <w:pPr>
                              <w:spacing w:line="360" w:lineRule="auto"/>
                              <w:jc w:val="both"/>
                              <w:rPr>
                                <w:rFonts w:ascii="Constantia" w:hAnsi="Constantia"/>
                                <w:b/>
                                <w:bCs/>
                              </w:rPr>
                            </w:pPr>
                          </w:p>
                          <w:p w14:paraId="20A867E3" w14:textId="77777777"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Vurdering af gevinster ved en nationalpark, bekymringer, ønsker og idéer</w:t>
                            </w:r>
                          </w:p>
                          <w:p w14:paraId="77A641CF" w14:textId="56C8E83E"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Nationalparken ses særligt som en gevinst for friluftsliv (322 krydser), havmiljø (320 krydser) og naturværdier (319 krydser). Færrest krydser er sat ved bosætning (157 krydser) og erhvervsliv (141 krydser). 56 respondenter har afkrydset kategorien ’Ingen af de nævnte’, svarende til 11% af respondenterne.</w:t>
                            </w:r>
                          </w:p>
                          <w:p w14:paraId="403793F1" w14:textId="21D2F46B" w:rsidR="00AC7BA7" w:rsidRPr="00180D0D" w:rsidRDefault="00AC7BA7" w:rsidP="00AC7BA7">
                            <w:pPr>
                              <w:pStyle w:val="Listeafsnit"/>
                              <w:numPr>
                                <w:ilvl w:val="0"/>
                                <w:numId w:val="1"/>
                              </w:numPr>
                              <w:spacing w:line="360" w:lineRule="auto"/>
                              <w:jc w:val="both"/>
                              <w:rPr>
                                <w:rFonts w:ascii="Constantia" w:hAnsi="Constantia"/>
                                <w:sz w:val="20"/>
                                <w:szCs w:val="20"/>
                              </w:rPr>
                            </w:pPr>
                            <w:bookmarkStart w:id="6" w:name="_Hlk227577864"/>
                            <w:r w:rsidRPr="009E28C1">
                              <w:rPr>
                                <w:rFonts w:ascii="Constantia" w:hAnsi="Constantia"/>
                                <w:sz w:val="20"/>
                                <w:szCs w:val="20"/>
                              </w:rPr>
                              <w:t xml:space="preserve">I forhold til bekymringer for, hvad en potentiel Nationalpark Smålandsfarvandet kan medføre, har </w:t>
                            </w:r>
                            <w:r w:rsidR="00B07163">
                              <w:rPr>
                                <w:rFonts w:ascii="Constantia" w:hAnsi="Constantia"/>
                                <w:sz w:val="20"/>
                                <w:szCs w:val="20"/>
                              </w:rPr>
                              <w:t>4</w:t>
                            </w:r>
                            <w:r w:rsidR="003A6FB3">
                              <w:rPr>
                                <w:rFonts w:ascii="Constantia" w:hAnsi="Constantia"/>
                                <w:sz w:val="20"/>
                                <w:szCs w:val="20"/>
                              </w:rPr>
                              <w:t>5</w:t>
                            </w:r>
                            <w:r w:rsidR="00B07163">
                              <w:rPr>
                                <w:rFonts w:ascii="Constantia" w:hAnsi="Constantia"/>
                                <w:sz w:val="20"/>
                                <w:szCs w:val="20"/>
                              </w:rPr>
                              <w:t>%</w:t>
                            </w:r>
                            <w:r w:rsidR="001349A3">
                              <w:rPr>
                                <w:rFonts w:ascii="Constantia" w:hAnsi="Constantia"/>
                                <w:sz w:val="20"/>
                                <w:szCs w:val="20"/>
                              </w:rPr>
                              <w:t xml:space="preserve"> </w:t>
                            </w:r>
                            <w:r w:rsidR="001349A3" w:rsidRPr="00180D0D">
                              <w:rPr>
                                <w:rFonts w:ascii="Constantia" w:hAnsi="Constantia"/>
                                <w:sz w:val="20"/>
                                <w:szCs w:val="20"/>
                              </w:rPr>
                              <w:t>udfyldt bekymringsfeltet</w:t>
                            </w:r>
                            <w:r w:rsidR="00B07163" w:rsidRPr="00180D0D">
                              <w:rPr>
                                <w:rFonts w:ascii="Constantia" w:hAnsi="Constantia"/>
                                <w:sz w:val="20"/>
                                <w:szCs w:val="20"/>
                              </w:rPr>
                              <w:t>.</w:t>
                            </w:r>
                            <w:r w:rsidR="006B0D01" w:rsidRPr="00180D0D">
                              <w:rPr>
                                <w:rFonts w:ascii="Constantia" w:hAnsi="Constantia"/>
                                <w:sz w:val="20"/>
                                <w:szCs w:val="20"/>
                              </w:rPr>
                              <w:t xml:space="preserve"> </w:t>
                            </w:r>
                            <w:r w:rsidR="001349A3" w:rsidRPr="00180D0D">
                              <w:rPr>
                                <w:rFonts w:ascii="Constantia" w:hAnsi="Constantia"/>
                                <w:sz w:val="20"/>
                                <w:szCs w:val="20"/>
                              </w:rPr>
                              <w:t>Nedenfor er angivet fordelingen af besvarelser i bekymringsfeltet i procentpoint (pp.):</w:t>
                            </w:r>
                          </w:p>
                          <w:p w14:paraId="1341E5EC" w14:textId="5B4CFD05"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Restriktioner af landbrug, erhvervsliv o.lign</w:t>
                            </w:r>
                            <w:r w:rsidR="006A2EFC" w:rsidRPr="00180D0D">
                              <w:rPr>
                                <w:rFonts w:ascii="Constantia" w:eastAsia="Times New Roman" w:hAnsi="Constantia" w:cs="Calibri"/>
                                <w:kern w:val="0"/>
                                <w:sz w:val="20"/>
                                <w:szCs w:val="20"/>
                                <w:lang w:eastAsia="da-DK"/>
                                <w14:ligatures w14:val="none"/>
                              </w:rPr>
                              <w:t>.</w:t>
                            </w:r>
                            <w:r w:rsidRPr="00180D0D">
                              <w:rPr>
                                <w:rFonts w:ascii="Constantia" w:eastAsia="Times New Roman" w:hAnsi="Constantia" w:cs="Calibri"/>
                                <w:kern w:val="0"/>
                                <w:sz w:val="20"/>
                                <w:szCs w:val="20"/>
                                <w:lang w:eastAsia="da-DK"/>
                                <w14:ligatures w14:val="none"/>
                              </w:rPr>
                              <w:t xml:space="preserve"> (17,1 pp.)</w:t>
                            </w:r>
                          </w:p>
                          <w:p w14:paraId="40B342B3" w14:textId="4496DD8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Overturisme (3,6 pp.)</w:t>
                            </w:r>
                          </w:p>
                          <w:p w14:paraId="3812A3B8" w14:textId="462DE031"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nationalparken kan hindre den lokale udvikling (3,6 pp.)</w:t>
                            </w:r>
                          </w:p>
                          <w:p w14:paraId="3E1FA9C1" w14:textId="5F7779A8"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stort pres på naturen (3,0 pp.)</w:t>
                            </w:r>
                          </w:p>
                          <w:p w14:paraId="5FC017C5" w14:textId="3EF16C45"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lille vægtning af naturen i nationalparkbestyrelsens prioriteringer (2,3 pp.)</w:t>
                            </w:r>
                          </w:p>
                          <w:p w14:paraId="675CC56B" w14:textId="33938A0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Manglende fokus på miljøforurening (2,3 pp.)</w:t>
                            </w:r>
                          </w:p>
                          <w:p w14:paraId="6D0E8671" w14:textId="350E922A"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frivillighed forårsager manglende handling fra landbrug og industri: (1,3 pp.)</w:t>
                            </w:r>
                          </w:p>
                          <w:p w14:paraId="62681EBA" w14:textId="0380F6CC"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Manglende borgerinddragelse samt inddragelse af erhverv (1,1 pp.)</w:t>
                            </w:r>
                          </w:p>
                          <w:p w14:paraId="61487E75" w14:textId="21901E5E"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Krænkelse af privatlivets fred (1,1 pp.)</w:t>
                            </w:r>
                          </w:p>
                          <w:p w14:paraId="03F9976A" w14:textId="77777777"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få højlydte borgere eller organisationer får stor indflydelse (0,6 pp.)</w:t>
                            </w:r>
                          </w:p>
                          <w:p w14:paraId="0AA556A4" w14:textId="68FE91B6"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stor afgrænsning (0,6 pp.)</w:t>
                            </w:r>
                          </w:p>
                          <w:p w14:paraId="35282D70" w14:textId="0928F22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lille afgrænsning (0,4 pp.)</w:t>
                            </w:r>
                          </w:p>
                          <w:p w14:paraId="6811DBA2" w14:textId="248D8E2E"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Andet (2,5 pp.)</w:t>
                            </w:r>
                          </w:p>
                          <w:p w14:paraId="04D30A0A" w14:textId="5ED5984F" w:rsidR="001349A3" w:rsidRPr="00180D0D" w:rsidRDefault="001349A3" w:rsidP="00180D0D">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Angiver at vedkommende ikke er bekymret, men derimod har håb eller forventning (5,5 pp.)</w:t>
                            </w:r>
                            <w:r w:rsidR="00180D0D">
                              <w:rPr>
                                <w:rFonts w:ascii="Constantia" w:eastAsia="Times New Roman" w:hAnsi="Constantia" w:cs="Calibri"/>
                                <w:kern w:val="0"/>
                                <w:sz w:val="20"/>
                                <w:szCs w:val="20"/>
                                <w:lang w:eastAsia="da-DK"/>
                                <w14:ligatures w14:val="none"/>
                              </w:rPr>
                              <w:br/>
                            </w:r>
                          </w:p>
                          <w:p w14:paraId="695E8074" w14:textId="65944975" w:rsidR="00B07163" w:rsidRPr="00F46AF2" w:rsidRDefault="00B07163" w:rsidP="00F46AF2">
                            <w:pPr>
                              <w:spacing w:line="360" w:lineRule="auto"/>
                              <w:ind w:firstLine="1080"/>
                              <w:jc w:val="both"/>
                              <w:rPr>
                                <w:rFonts w:ascii="Constantia" w:hAnsi="Constantia"/>
                                <w:sz w:val="20"/>
                                <w:szCs w:val="20"/>
                              </w:rPr>
                            </w:pPr>
                            <w:r w:rsidRPr="00F46AF2">
                              <w:rPr>
                                <w:rFonts w:ascii="Constantia" w:hAnsi="Constantia"/>
                                <w:sz w:val="20"/>
                                <w:szCs w:val="20"/>
                              </w:rPr>
                              <w:t>55% har ikke besvaret feltet eller på anden vis ikke tilkendegivet bekymringer (’ingen’, ’x’, ’nej’ o.</w:t>
                            </w:r>
                            <w:r w:rsidR="007D2856">
                              <w:rPr>
                                <w:rFonts w:ascii="Constantia" w:hAnsi="Constantia"/>
                                <w:sz w:val="20"/>
                                <w:szCs w:val="20"/>
                              </w:rPr>
                              <w:t xml:space="preserve"> </w:t>
                            </w:r>
                            <w:r w:rsidRPr="00F46AF2">
                              <w:rPr>
                                <w:rFonts w:ascii="Constantia" w:hAnsi="Constantia"/>
                                <w:sz w:val="20"/>
                                <w:szCs w:val="20"/>
                              </w:rPr>
                              <w:t>lign.).</w:t>
                            </w:r>
                          </w:p>
                          <w:p w14:paraId="5EE03C4E" w14:textId="1965F659" w:rsidR="00AC7BA7" w:rsidRPr="00180D0D" w:rsidRDefault="006B0D01" w:rsidP="00AC7BA7">
                            <w:pPr>
                              <w:pStyle w:val="Listeafsnit"/>
                              <w:numPr>
                                <w:ilvl w:val="0"/>
                                <w:numId w:val="1"/>
                              </w:numPr>
                              <w:spacing w:line="360" w:lineRule="auto"/>
                              <w:jc w:val="both"/>
                              <w:rPr>
                                <w:rFonts w:ascii="Constantia" w:hAnsi="Constantia"/>
                                <w:sz w:val="20"/>
                                <w:szCs w:val="20"/>
                              </w:rPr>
                            </w:pPr>
                            <w:r>
                              <w:rPr>
                                <w:rFonts w:ascii="Constantia" w:hAnsi="Constantia"/>
                                <w:sz w:val="20"/>
                                <w:szCs w:val="20"/>
                              </w:rPr>
                              <w:t xml:space="preserve">I forhold til idéer og ønsker til en Nationalpark Smålandsfarvandet, har </w:t>
                            </w:r>
                            <w:r w:rsidRPr="003E5A20">
                              <w:rPr>
                                <w:rFonts w:ascii="Constantia" w:hAnsi="Constantia"/>
                                <w:sz w:val="20"/>
                                <w:szCs w:val="20"/>
                              </w:rPr>
                              <w:t>5</w:t>
                            </w:r>
                            <w:r w:rsidR="003E5A20" w:rsidRPr="003E5A20">
                              <w:rPr>
                                <w:rFonts w:ascii="Constantia" w:hAnsi="Constantia"/>
                                <w:sz w:val="20"/>
                                <w:szCs w:val="20"/>
                              </w:rPr>
                              <w:t>4</w:t>
                            </w:r>
                            <w:r w:rsidRPr="003E5A20">
                              <w:rPr>
                                <w:rFonts w:ascii="Constantia" w:hAnsi="Constantia"/>
                                <w:sz w:val="20"/>
                                <w:szCs w:val="20"/>
                              </w:rPr>
                              <w:t xml:space="preserve">% </w:t>
                            </w:r>
                            <w:r w:rsidR="00EA2835" w:rsidRPr="003E5A20">
                              <w:rPr>
                                <w:rFonts w:ascii="Constantia" w:hAnsi="Constantia"/>
                                <w:sz w:val="20"/>
                                <w:szCs w:val="20"/>
                              </w:rPr>
                              <w:t>udfyldt</w:t>
                            </w:r>
                            <w:r w:rsidRPr="003E5A20">
                              <w:rPr>
                                <w:rFonts w:ascii="Constantia" w:hAnsi="Constantia"/>
                                <w:sz w:val="20"/>
                                <w:szCs w:val="20"/>
                              </w:rPr>
                              <w:t xml:space="preserve"> feltet</w:t>
                            </w:r>
                            <w:r w:rsidRPr="00180D0D">
                              <w:rPr>
                                <w:rFonts w:ascii="Constantia" w:hAnsi="Constantia"/>
                                <w:sz w:val="20"/>
                                <w:szCs w:val="20"/>
                              </w:rPr>
                              <w:t xml:space="preserve">. </w:t>
                            </w:r>
                            <w:r w:rsidR="00EA2835" w:rsidRPr="00180D0D">
                              <w:rPr>
                                <w:rFonts w:ascii="Constantia" w:hAnsi="Constantia"/>
                                <w:sz w:val="20"/>
                                <w:szCs w:val="20"/>
                              </w:rPr>
                              <w:t>Nedenfor er angivet fordelingen af besvarelser i idé- og ønskefeltet i procentpoint (pp.)</w:t>
                            </w:r>
                          </w:p>
                          <w:p w14:paraId="47DFF3CE" w14:textId="77ED6DE6"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natur og natur i bedre tilstand (17,6 pp.)</w:t>
                            </w:r>
                          </w:p>
                          <w:p w14:paraId="7598FC86" w14:textId="1E7683BE"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Bedre infrastruktur til friluftsliv (6,6 pp.)</w:t>
                            </w:r>
                          </w:p>
                          <w:p w14:paraId="091CA6F4" w14:textId="35333B26"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Formidling af lokal natur (4,4 pp.)</w:t>
                            </w:r>
                          </w:p>
                          <w:p w14:paraId="2B3DA54D" w14:textId="61681E2D"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Partnerskaber og erhvervsudvikling (4,4 pp.)</w:t>
                            </w:r>
                          </w:p>
                          <w:p w14:paraId="76FB3976" w14:textId="21F181CF"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blåt friluftsliv i området (3,4 pp.)</w:t>
                            </w:r>
                          </w:p>
                          <w:p w14:paraId="1ED85071" w14:textId="190FCFB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Aktiviteter i naturen for børn og unge (2,1 pp.)</w:t>
                            </w:r>
                          </w:p>
                          <w:p w14:paraId="13DDF96B" w14:textId="2F82CCF1"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w:t>
                            </w:r>
                            <w:r w:rsidR="003E5A20" w:rsidRPr="00180D0D">
                              <w:rPr>
                                <w:rFonts w:ascii="Constantia" w:eastAsia="Times New Roman" w:hAnsi="Constantia" w:cs="Calibri"/>
                                <w:kern w:val="0"/>
                                <w:sz w:val="20"/>
                                <w:szCs w:val="20"/>
                                <w:lang w:eastAsia="da-DK"/>
                                <w14:ligatures w14:val="none"/>
                              </w:rPr>
                              <w:t>re bæredygtig turisme (2 pp.)</w:t>
                            </w:r>
                          </w:p>
                          <w:p w14:paraId="6B92BA2B" w14:textId="6BAB4DF4"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Styrkelse af foreningsliv (1,1 pp.)</w:t>
                            </w:r>
                          </w:p>
                          <w:p w14:paraId="76FCE985" w14:textId="1B5860E9"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Kunstprojekter (0,8 pp.)</w:t>
                            </w:r>
                          </w:p>
                          <w:p w14:paraId="5F9794B7" w14:textId="5708A698"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Kulturhistorisk formidling (0,8 pp.)</w:t>
                            </w:r>
                          </w:p>
                          <w:p w14:paraId="553124FE" w14:textId="4F4825D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forskning i den lokale natur (0,8 pp.)</w:t>
                            </w:r>
                          </w:p>
                          <w:p w14:paraId="59650F6B" w14:textId="4984E332"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Sammenhæng med Grøn Trepart (0,8 pp.)</w:t>
                            </w:r>
                          </w:p>
                          <w:p w14:paraId="150D7256" w14:textId="44AD02B8"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Andet (4,4 pp.)</w:t>
                            </w:r>
                          </w:p>
                          <w:p w14:paraId="3FE80763" w14:textId="6610225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Angiver at vedkommende er modstander af nationalparken (4,9 pp.)</w:t>
                            </w:r>
                          </w:p>
                          <w:bookmarkEnd w:id="6"/>
                          <w:p w14:paraId="4E1C0F5B" w14:textId="77777777" w:rsidR="00EA2835" w:rsidRPr="00EA2835" w:rsidRDefault="00EA2835" w:rsidP="00EA2835">
                            <w:pPr>
                              <w:spacing w:after="0" w:line="240" w:lineRule="auto"/>
                              <w:ind w:left="720"/>
                              <w:textAlignment w:val="center"/>
                              <w:rPr>
                                <w:rFonts w:ascii="Calibri" w:eastAsia="Times New Roman" w:hAnsi="Calibri" w:cs="Calibri"/>
                                <w:kern w:val="0"/>
                                <w:lang w:eastAsia="da-DK"/>
                                <w14:ligatures w14:val="none"/>
                              </w:rPr>
                            </w:pPr>
                          </w:p>
                          <w:p w14:paraId="2F66A52B" w14:textId="6F7BD057" w:rsidR="00AC7BA7" w:rsidRPr="00FD3E23" w:rsidRDefault="006B0D01" w:rsidP="00AC7BA7">
                            <w:pPr>
                              <w:spacing w:line="360" w:lineRule="auto"/>
                              <w:ind w:left="1080"/>
                              <w:jc w:val="both"/>
                              <w:rPr>
                                <w:rFonts w:ascii="Constantia" w:hAnsi="Constantia"/>
                                <w:sz w:val="20"/>
                                <w:szCs w:val="20"/>
                              </w:rPr>
                            </w:pPr>
                            <w:r w:rsidRPr="003E5A20">
                              <w:rPr>
                                <w:rFonts w:ascii="Constantia" w:hAnsi="Constantia"/>
                                <w:sz w:val="20"/>
                                <w:szCs w:val="20"/>
                              </w:rPr>
                              <w:t>4</w:t>
                            </w:r>
                            <w:r w:rsidR="003E5A20" w:rsidRPr="003E5A20">
                              <w:rPr>
                                <w:rFonts w:ascii="Constantia" w:hAnsi="Constantia"/>
                                <w:sz w:val="20"/>
                                <w:szCs w:val="20"/>
                              </w:rPr>
                              <w:t>6</w:t>
                            </w:r>
                            <w:r>
                              <w:rPr>
                                <w:rFonts w:ascii="Constantia" w:hAnsi="Constantia"/>
                                <w:sz w:val="20"/>
                                <w:szCs w:val="20"/>
                              </w:rPr>
                              <w:t xml:space="preserve">% har ikke besvaret feltet eller på anden vis tilkendegivet </w:t>
                            </w:r>
                            <w:r w:rsidR="00B17D75">
                              <w:rPr>
                                <w:rFonts w:ascii="Constantia" w:hAnsi="Constantia"/>
                                <w:sz w:val="20"/>
                                <w:szCs w:val="20"/>
                              </w:rPr>
                              <w:t xml:space="preserve">at de ikke har </w:t>
                            </w:r>
                            <w:r>
                              <w:rPr>
                                <w:rFonts w:ascii="Constantia" w:hAnsi="Constantia"/>
                                <w:sz w:val="20"/>
                                <w:szCs w:val="20"/>
                              </w:rPr>
                              <w:t>idéer og ønsker (’ingen’, ’nej’, ’x’ o. lign.)</w:t>
                            </w:r>
                          </w:p>
                          <w:p w14:paraId="0FDB3066"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enkelte kommunale forskelle i ønsker og idéer, hvor respondenter fra Sydsjælland (Slagelse, Næstved og Vordingborg) særligt tilkendegiver ønsker om mere formidling, flere stier og beskyttelse af naturen, og respondenter fra Lolland Kommune særligt ønsker bedre infrastruktur i form af færgeforbindelser og cykel- og vandreruter samt at nationalparken kan blive en løftestang for turisme</w:t>
                            </w:r>
                            <w:r>
                              <w:rPr>
                                <w:rFonts w:ascii="Constantia" w:hAnsi="Constantia"/>
                                <w:sz w:val="20"/>
                                <w:szCs w:val="20"/>
                              </w:rPr>
                              <w:t>.</w:t>
                            </w:r>
                            <w:r w:rsidRPr="009E28C1">
                              <w:rPr>
                                <w:rFonts w:ascii="Constantia" w:hAnsi="Constantia"/>
                                <w:sz w:val="20"/>
                                <w:szCs w:val="20"/>
                              </w:rPr>
                              <w:t xml:space="preserve"> </w:t>
                            </w:r>
                            <w:r>
                              <w:rPr>
                                <w:rFonts w:ascii="Constantia" w:hAnsi="Constantia"/>
                                <w:sz w:val="20"/>
                                <w:szCs w:val="20"/>
                              </w:rPr>
                              <w:t>R</w:t>
                            </w:r>
                            <w:r w:rsidRPr="009E28C1">
                              <w:rPr>
                                <w:rFonts w:ascii="Constantia" w:hAnsi="Constantia"/>
                                <w:sz w:val="20"/>
                                <w:szCs w:val="20"/>
                              </w:rPr>
                              <w:t xml:space="preserve">espondenter fra Guldborgsund efterspørger </w:t>
                            </w:r>
                            <w:r>
                              <w:rPr>
                                <w:rFonts w:ascii="Constantia" w:hAnsi="Constantia"/>
                                <w:sz w:val="20"/>
                                <w:szCs w:val="20"/>
                              </w:rPr>
                              <w:t xml:space="preserve">især </w:t>
                            </w:r>
                            <w:r w:rsidRPr="009E28C1">
                              <w:rPr>
                                <w:rFonts w:ascii="Constantia" w:hAnsi="Constantia"/>
                                <w:sz w:val="20"/>
                                <w:szCs w:val="20"/>
                              </w:rPr>
                              <w:t xml:space="preserve">forbedring af havmiljøet samt sanketure. Respondenter fra andre kommuner </w:t>
                            </w:r>
                            <w:r>
                              <w:rPr>
                                <w:rFonts w:ascii="Constantia" w:hAnsi="Constantia"/>
                                <w:sz w:val="20"/>
                                <w:szCs w:val="20"/>
                              </w:rPr>
                              <w:t xml:space="preserve">uden for forundersøgelsesområdet </w:t>
                            </w:r>
                            <w:r w:rsidRPr="009E28C1">
                              <w:rPr>
                                <w:rFonts w:ascii="Constantia" w:hAnsi="Constantia"/>
                                <w:sz w:val="20"/>
                                <w:szCs w:val="20"/>
                              </w:rPr>
                              <w:t>ønsker særligt flere oplevelser i form af guidede ture.</w:t>
                            </w:r>
                          </w:p>
                          <w:p w14:paraId="66DC815C" w14:textId="77777777" w:rsidR="00AC7BA7" w:rsidRDefault="00AC7BA7" w:rsidP="00AC7BA7"/>
                          <w:p w14:paraId="345B8B20" w14:textId="77777777" w:rsidR="00AC7BA7" w:rsidRDefault="00AC7BA7" w:rsidP="00AC7BA7"/>
                          <w:p w14:paraId="36F52943" w14:textId="77777777" w:rsidR="00AC7BA7" w:rsidRPr="00FD3E23" w:rsidRDefault="00AC7BA7" w:rsidP="00AC7BA7">
                            <w:pPr>
                              <w:rPr>
                                <w:rFonts w:ascii="Constantia" w:hAnsi="Constantia"/>
                                <w:sz w:val="20"/>
                                <w:szCs w:val="20"/>
                              </w:rPr>
                            </w:pPr>
                            <w:r w:rsidRPr="00FD3E23">
                              <w:rPr>
                                <w:rFonts w:ascii="Constantia" w:hAnsi="Constantia"/>
                                <w:sz w:val="20"/>
                                <w:szCs w:val="20"/>
                              </w:rPr>
                              <w:t xml:space="preserve">Det samlede datasæt kan findes </w:t>
                            </w:r>
                            <w:r>
                              <w:rPr>
                                <w:rFonts w:ascii="Constantia" w:hAnsi="Constantia"/>
                                <w:sz w:val="20"/>
                                <w:szCs w:val="20"/>
                              </w:rPr>
                              <w:t>som bilag på hjemmesiden.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79305" id="Tekstfelt 5" o:spid="_x0000_s1028" type="#_x0000_t202" style="position:absolute;left:0;text-align:left;margin-left:-24.4pt;margin-top:-60.2pt;width:531.3pt;height:79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" fillcolor="#dceaf7 [351]" strokeweight=".5pt">
                <v:textbox>
                  <w:txbxContent>
                    <w:p w14:paraId="7D5AD4F3" w14:textId="77777777" w:rsidR="00AC7BA7" w:rsidRDefault="00AC7BA7" w:rsidP="00AC7BA7">
                      <w:pPr>
                        <w:spacing w:line="360" w:lineRule="auto"/>
                        <w:jc w:val="both"/>
                        <w:rPr>
                          <w:rFonts w:ascii="Constantia" w:hAnsi="Constantia"/>
                          <w:b/>
                          <w:bCs/>
                        </w:rPr>
                      </w:pPr>
                    </w:p>
                    <w:p w14:paraId="20A867E3" w14:textId="77777777" w:rsidR="00AC7BA7" w:rsidRPr="009E28C1" w:rsidRDefault="00AC7BA7" w:rsidP="00AC7BA7">
                      <w:pPr>
                        <w:spacing w:line="360" w:lineRule="auto"/>
                        <w:jc w:val="both"/>
                        <w:rPr>
                          <w:rFonts w:ascii="Constantia" w:hAnsi="Constantia"/>
                          <w:b/>
                          <w:bCs/>
                          <w:sz w:val="24"/>
                          <w:szCs w:val="24"/>
                        </w:rPr>
                      </w:pPr>
                      <w:r w:rsidRPr="009E28C1">
                        <w:rPr>
                          <w:rFonts w:ascii="Constantia" w:hAnsi="Constantia"/>
                          <w:b/>
                          <w:bCs/>
                          <w:sz w:val="24"/>
                          <w:szCs w:val="24"/>
                        </w:rPr>
                        <w:t>Vurdering af gevinster ved en nationalpark, bekymringer, ønsker og idéer</w:t>
                      </w:r>
                    </w:p>
                    <w:p w14:paraId="77A641CF" w14:textId="56C8E83E"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Nationalparken ses særligt som en gevinst for friluftsliv (322 krydser), havmiljø (320 krydser) og naturværdier (319 krydser). Færrest krydser er sat ved bosætning (157 krydser) og erhvervsliv (141 krydser). 56 respondenter har afkrydset kategorien ’Ingen af de nævnte’, svarende til 11% af respondenterne.</w:t>
                      </w:r>
                    </w:p>
                    <w:p w14:paraId="403793F1" w14:textId="21D2F46B" w:rsidR="00AC7BA7" w:rsidRPr="00180D0D" w:rsidRDefault="00AC7BA7" w:rsidP="00AC7BA7">
                      <w:pPr>
                        <w:pStyle w:val="Listeafsnit"/>
                        <w:numPr>
                          <w:ilvl w:val="0"/>
                          <w:numId w:val="1"/>
                        </w:numPr>
                        <w:spacing w:line="360" w:lineRule="auto"/>
                        <w:jc w:val="both"/>
                        <w:rPr>
                          <w:rFonts w:ascii="Constantia" w:hAnsi="Constantia"/>
                          <w:sz w:val="20"/>
                          <w:szCs w:val="20"/>
                        </w:rPr>
                      </w:pPr>
                      <w:bookmarkStart w:id="7" w:name="_Hlk227577864"/>
                      <w:r w:rsidRPr="009E28C1">
                        <w:rPr>
                          <w:rFonts w:ascii="Constantia" w:hAnsi="Constantia"/>
                          <w:sz w:val="20"/>
                          <w:szCs w:val="20"/>
                        </w:rPr>
                        <w:t xml:space="preserve">I forhold til bekymringer for, hvad en potentiel Nationalpark Smålandsfarvandet kan medføre, har </w:t>
                      </w:r>
                      <w:r w:rsidR="00B07163">
                        <w:rPr>
                          <w:rFonts w:ascii="Constantia" w:hAnsi="Constantia"/>
                          <w:sz w:val="20"/>
                          <w:szCs w:val="20"/>
                        </w:rPr>
                        <w:t>4</w:t>
                      </w:r>
                      <w:r w:rsidR="003A6FB3">
                        <w:rPr>
                          <w:rFonts w:ascii="Constantia" w:hAnsi="Constantia"/>
                          <w:sz w:val="20"/>
                          <w:szCs w:val="20"/>
                        </w:rPr>
                        <w:t>5</w:t>
                      </w:r>
                      <w:r w:rsidR="00B07163">
                        <w:rPr>
                          <w:rFonts w:ascii="Constantia" w:hAnsi="Constantia"/>
                          <w:sz w:val="20"/>
                          <w:szCs w:val="20"/>
                        </w:rPr>
                        <w:t>%</w:t>
                      </w:r>
                      <w:r w:rsidR="001349A3">
                        <w:rPr>
                          <w:rFonts w:ascii="Constantia" w:hAnsi="Constantia"/>
                          <w:sz w:val="20"/>
                          <w:szCs w:val="20"/>
                        </w:rPr>
                        <w:t xml:space="preserve"> </w:t>
                      </w:r>
                      <w:r w:rsidR="001349A3" w:rsidRPr="00180D0D">
                        <w:rPr>
                          <w:rFonts w:ascii="Constantia" w:hAnsi="Constantia"/>
                          <w:sz w:val="20"/>
                          <w:szCs w:val="20"/>
                        </w:rPr>
                        <w:t>udfyldt bekymringsfeltet</w:t>
                      </w:r>
                      <w:r w:rsidR="00B07163" w:rsidRPr="00180D0D">
                        <w:rPr>
                          <w:rFonts w:ascii="Constantia" w:hAnsi="Constantia"/>
                          <w:sz w:val="20"/>
                          <w:szCs w:val="20"/>
                        </w:rPr>
                        <w:t>.</w:t>
                      </w:r>
                      <w:r w:rsidR="006B0D01" w:rsidRPr="00180D0D">
                        <w:rPr>
                          <w:rFonts w:ascii="Constantia" w:hAnsi="Constantia"/>
                          <w:sz w:val="20"/>
                          <w:szCs w:val="20"/>
                        </w:rPr>
                        <w:t xml:space="preserve"> </w:t>
                      </w:r>
                      <w:r w:rsidR="001349A3" w:rsidRPr="00180D0D">
                        <w:rPr>
                          <w:rFonts w:ascii="Constantia" w:hAnsi="Constantia"/>
                          <w:sz w:val="20"/>
                          <w:szCs w:val="20"/>
                        </w:rPr>
                        <w:t>Nedenfor er angivet fordelingen af besvarelser i bekymringsfeltet i procentpoint (pp.):</w:t>
                      </w:r>
                    </w:p>
                    <w:p w14:paraId="1341E5EC" w14:textId="5B4CFD05"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Restriktioner af landbrug, erhvervsliv o.lign</w:t>
                      </w:r>
                      <w:r w:rsidR="006A2EFC" w:rsidRPr="00180D0D">
                        <w:rPr>
                          <w:rFonts w:ascii="Constantia" w:eastAsia="Times New Roman" w:hAnsi="Constantia" w:cs="Calibri"/>
                          <w:kern w:val="0"/>
                          <w:sz w:val="20"/>
                          <w:szCs w:val="20"/>
                          <w:lang w:eastAsia="da-DK"/>
                          <w14:ligatures w14:val="none"/>
                        </w:rPr>
                        <w:t>.</w:t>
                      </w:r>
                      <w:r w:rsidRPr="00180D0D">
                        <w:rPr>
                          <w:rFonts w:ascii="Constantia" w:eastAsia="Times New Roman" w:hAnsi="Constantia" w:cs="Calibri"/>
                          <w:kern w:val="0"/>
                          <w:sz w:val="20"/>
                          <w:szCs w:val="20"/>
                          <w:lang w:eastAsia="da-DK"/>
                          <w14:ligatures w14:val="none"/>
                        </w:rPr>
                        <w:t xml:space="preserve"> (17,1 pp.)</w:t>
                      </w:r>
                    </w:p>
                    <w:p w14:paraId="40B342B3" w14:textId="4496DD8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Overturisme (3,6 pp.)</w:t>
                      </w:r>
                    </w:p>
                    <w:p w14:paraId="3812A3B8" w14:textId="462DE031"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nationalparken kan hindre den lokale udvikling (3,6 pp.)</w:t>
                      </w:r>
                    </w:p>
                    <w:p w14:paraId="3E1FA9C1" w14:textId="5F7779A8"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stort pres på naturen (3,0 pp.)</w:t>
                      </w:r>
                    </w:p>
                    <w:p w14:paraId="5FC017C5" w14:textId="3EF16C45"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lille vægtning af naturen i nationalparkbestyrelsens prioriteringer (2,3 pp.)</w:t>
                      </w:r>
                    </w:p>
                    <w:p w14:paraId="675CC56B" w14:textId="33938A0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Manglende fokus på miljøforurening (2,3 pp.)</w:t>
                      </w:r>
                    </w:p>
                    <w:p w14:paraId="6D0E8671" w14:textId="350E922A"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frivillighed forårsager manglende handling fra landbrug og industri: (1,3 pp.)</w:t>
                      </w:r>
                    </w:p>
                    <w:p w14:paraId="62681EBA" w14:textId="0380F6CC"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Manglende borgerinddragelse samt inddragelse af erhverv (1,1 pp.)</w:t>
                      </w:r>
                    </w:p>
                    <w:p w14:paraId="61487E75" w14:textId="21901E5E"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Krænkelse af privatlivets fred (1,1 pp.)</w:t>
                      </w:r>
                    </w:p>
                    <w:p w14:paraId="03F9976A" w14:textId="77777777"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At få højlydte borgere eller organisationer får stor indflydelse (0,6 pp.)</w:t>
                      </w:r>
                    </w:p>
                    <w:p w14:paraId="0AA556A4" w14:textId="68FE91B6"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stor afgrænsning (0,6 pp.)</w:t>
                      </w:r>
                    </w:p>
                    <w:p w14:paraId="35282D70" w14:textId="0928F220"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 lille afgrænsning (0,4 pp.)</w:t>
                      </w:r>
                    </w:p>
                    <w:p w14:paraId="6811DBA2" w14:textId="248D8E2E" w:rsidR="001349A3" w:rsidRPr="00180D0D" w:rsidRDefault="001349A3" w:rsidP="001349A3">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Andet (2,5 pp.)</w:t>
                      </w:r>
                    </w:p>
                    <w:p w14:paraId="04D30A0A" w14:textId="5ED5984F" w:rsidR="001349A3" w:rsidRPr="00180D0D" w:rsidRDefault="001349A3" w:rsidP="00180D0D">
                      <w:pPr>
                        <w:numPr>
                          <w:ilvl w:val="0"/>
                          <w:numId w:val="3"/>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Angiver at vedkommende ikke er bekymret, men derimod har håb eller forventning (5,5 pp.)</w:t>
                      </w:r>
                      <w:r w:rsidR="00180D0D">
                        <w:rPr>
                          <w:rFonts w:ascii="Constantia" w:eastAsia="Times New Roman" w:hAnsi="Constantia" w:cs="Calibri"/>
                          <w:kern w:val="0"/>
                          <w:sz w:val="20"/>
                          <w:szCs w:val="20"/>
                          <w:lang w:eastAsia="da-DK"/>
                          <w14:ligatures w14:val="none"/>
                        </w:rPr>
                        <w:br/>
                      </w:r>
                    </w:p>
                    <w:p w14:paraId="695E8074" w14:textId="65944975" w:rsidR="00B07163" w:rsidRPr="00F46AF2" w:rsidRDefault="00B07163" w:rsidP="00F46AF2">
                      <w:pPr>
                        <w:spacing w:line="360" w:lineRule="auto"/>
                        <w:ind w:firstLine="1080"/>
                        <w:jc w:val="both"/>
                        <w:rPr>
                          <w:rFonts w:ascii="Constantia" w:hAnsi="Constantia"/>
                          <w:sz w:val="20"/>
                          <w:szCs w:val="20"/>
                        </w:rPr>
                      </w:pPr>
                      <w:r w:rsidRPr="00F46AF2">
                        <w:rPr>
                          <w:rFonts w:ascii="Constantia" w:hAnsi="Constantia"/>
                          <w:sz w:val="20"/>
                          <w:szCs w:val="20"/>
                        </w:rPr>
                        <w:t>55% har ikke besvaret feltet eller på anden vis ikke tilkendegivet bekymringer (’ingen’, ’x’, ’nej’ o.</w:t>
                      </w:r>
                      <w:r w:rsidR="007D2856">
                        <w:rPr>
                          <w:rFonts w:ascii="Constantia" w:hAnsi="Constantia"/>
                          <w:sz w:val="20"/>
                          <w:szCs w:val="20"/>
                        </w:rPr>
                        <w:t xml:space="preserve"> </w:t>
                      </w:r>
                      <w:r w:rsidRPr="00F46AF2">
                        <w:rPr>
                          <w:rFonts w:ascii="Constantia" w:hAnsi="Constantia"/>
                          <w:sz w:val="20"/>
                          <w:szCs w:val="20"/>
                        </w:rPr>
                        <w:t>lign.).</w:t>
                      </w:r>
                    </w:p>
                    <w:p w14:paraId="5EE03C4E" w14:textId="1965F659" w:rsidR="00AC7BA7" w:rsidRPr="00180D0D" w:rsidRDefault="006B0D01" w:rsidP="00AC7BA7">
                      <w:pPr>
                        <w:pStyle w:val="Listeafsnit"/>
                        <w:numPr>
                          <w:ilvl w:val="0"/>
                          <w:numId w:val="1"/>
                        </w:numPr>
                        <w:spacing w:line="360" w:lineRule="auto"/>
                        <w:jc w:val="both"/>
                        <w:rPr>
                          <w:rFonts w:ascii="Constantia" w:hAnsi="Constantia"/>
                          <w:sz w:val="20"/>
                          <w:szCs w:val="20"/>
                        </w:rPr>
                      </w:pPr>
                      <w:r>
                        <w:rPr>
                          <w:rFonts w:ascii="Constantia" w:hAnsi="Constantia"/>
                          <w:sz w:val="20"/>
                          <w:szCs w:val="20"/>
                        </w:rPr>
                        <w:t xml:space="preserve">I forhold til idéer og ønsker til en Nationalpark Smålandsfarvandet, har </w:t>
                      </w:r>
                      <w:r w:rsidRPr="003E5A20">
                        <w:rPr>
                          <w:rFonts w:ascii="Constantia" w:hAnsi="Constantia"/>
                          <w:sz w:val="20"/>
                          <w:szCs w:val="20"/>
                        </w:rPr>
                        <w:t>5</w:t>
                      </w:r>
                      <w:r w:rsidR="003E5A20" w:rsidRPr="003E5A20">
                        <w:rPr>
                          <w:rFonts w:ascii="Constantia" w:hAnsi="Constantia"/>
                          <w:sz w:val="20"/>
                          <w:szCs w:val="20"/>
                        </w:rPr>
                        <w:t>4</w:t>
                      </w:r>
                      <w:r w:rsidRPr="003E5A20">
                        <w:rPr>
                          <w:rFonts w:ascii="Constantia" w:hAnsi="Constantia"/>
                          <w:sz w:val="20"/>
                          <w:szCs w:val="20"/>
                        </w:rPr>
                        <w:t xml:space="preserve">% </w:t>
                      </w:r>
                      <w:r w:rsidR="00EA2835" w:rsidRPr="003E5A20">
                        <w:rPr>
                          <w:rFonts w:ascii="Constantia" w:hAnsi="Constantia"/>
                          <w:sz w:val="20"/>
                          <w:szCs w:val="20"/>
                        </w:rPr>
                        <w:t>udfyldt</w:t>
                      </w:r>
                      <w:r w:rsidRPr="003E5A20">
                        <w:rPr>
                          <w:rFonts w:ascii="Constantia" w:hAnsi="Constantia"/>
                          <w:sz w:val="20"/>
                          <w:szCs w:val="20"/>
                        </w:rPr>
                        <w:t xml:space="preserve"> feltet</w:t>
                      </w:r>
                      <w:r w:rsidRPr="00180D0D">
                        <w:rPr>
                          <w:rFonts w:ascii="Constantia" w:hAnsi="Constantia"/>
                          <w:sz w:val="20"/>
                          <w:szCs w:val="20"/>
                        </w:rPr>
                        <w:t xml:space="preserve">. </w:t>
                      </w:r>
                      <w:r w:rsidR="00EA2835" w:rsidRPr="00180D0D">
                        <w:rPr>
                          <w:rFonts w:ascii="Constantia" w:hAnsi="Constantia"/>
                          <w:sz w:val="20"/>
                          <w:szCs w:val="20"/>
                        </w:rPr>
                        <w:t>Nedenfor er angivet fordelingen af besvarelser i idé- og ønskefeltet i procentpoint (pp.)</w:t>
                      </w:r>
                    </w:p>
                    <w:p w14:paraId="47DFF3CE" w14:textId="77ED6DE6"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natur og natur i bedre tilstand (17,6 pp.)</w:t>
                      </w:r>
                    </w:p>
                    <w:p w14:paraId="7598FC86" w14:textId="1E7683BE"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Bedre infrastruktur til friluftsliv (6,6 pp.)</w:t>
                      </w:r>
                    </w:p>
                    <w:p w14:paraId="091CA6F4" w14:textId="35333B26"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Formidling af lokal natur (4,4 pp.)</w:t>
                      </w:r>
                    </w:p>
                    <w:p w14:paraId="2B3DA54D" w14:textId="61681E2D"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Partnerskaber og erhvervsudvikling (4,4 pp.)</w:t>
                      </w:r>
                    </w:p>
                    <w:p w14:paraId="76FB3976" w14:textId="21F181CF"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blåt friluftsliv i området (3,4 pp.)</w:t>
                      </w:r>
                    </w:p>
                    <w:p w14:paraId="1ED85071" w14:textId="190FCFB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Aktiviteter i naturen for børn og unge (2,1 pp.)</w:t>
                      </w:r>
                    </w:p>
                    <w:p w14:paraId="13DDF96B" w14:textId="2F82CCF1"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w:t>
                      </w:r>
                      <w:r w:rsidR="003E5A20" w:rsidRPr="00180D0D">
                        <w:rPr>
                          <w:rFonts w:ascii="Constantia" w:eastAsia="Times New Roman" w:hAnsi="Constantia" w:cs="Calibri"/>
                          <w:kern w:val="0"/>
                          <w:sz w:val="20"/>
                          <w:szCs w:val="20"/>
                          <w:lang w:eastAsia="da-DK"/>
                          <w14:ligatures w14:val="none"/>
                        </w:rPr>
                        <w:t>re bæredygtig turisme (2 pp.)</w:t>
                      </w:r>
                    </w:p>
                    <w:p w14:paraId="6B92BA2B" w14:textId="6BAB4DF4"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Styrkelse af foreningsliv (1,1 pp.)</w:t>
                      </w:r>
                    </w:p>
                    <w:p w14:paraId="76FCE985" w14:textId="1B5860E9"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Kunstprojekter (0,8 pp.)</w:t>
                      </w:r>
                    </w:p>
                    <w:p w14:paraId="5F9794B7" w14:textId="5708A698"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Kulturhistorisk formidling (0,8 pp.)</w:t>
                      </w:r>
                    </w:p>
                    <w:p w14:paraId="553124FE" w14:textId="4F4825D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Mere forskning i den lokale natur (0,8 pp.)</w:t>
                      </w:r>
                    </w:p>
                    <w:p w14:paraId="59650F6B" w14:textId="4984E332"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Sammenhæng med Grøn Trepart (0,8 pp.)</w:t>
                      </w:r>
                    </w:p>
                    <w:p w14:paraId="150D7256" w14:textId="44AD02B8"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Andet (4,4 pp.)</w:t>
                      </w:r>
                    </w:p>
                    <w:p w14:paraId="3FE80763" w14:textId="66102250" w:rsidR="00EA2835" w:rsidRPr="00180D0D" w:rsidRDefault="00EA2835" w:rsidP="00EA2835">
                      <w:pPr>
                        <w:numPr>
                          <w:ilvl w:val="0"/>
                          <w:numId w:val="5"/>
                        </w:numPr>
                        <w:spacing w:after="0" w:line="240" w:lineRule="auto"/>
                        <w:textAlignment w:val="center"/>
                        <w:rPr>
                          <w:rFonts w:ascii="Constantia" w:eastAsia="Times New Roman" w:hAnsi="Constantia" w:cs="Calibri"/>
                          <w:kern w:val="0"/>
                          <w:sz w:val="20"/>
                          <w:szCs w:val="20"/>
                          <w:lang w:eastAsia="da-DK"/>
                          <w14:ligatures w14:val="none"/>
                        </w:rPr>
                      </w:pPr>
                      <w:r w:rsidRPr="00180D0D">
                        <w:rPr>
                          <w:rFonts w:ascii="Constantia" w:eastAsia="Times New Roman" w:hAnsi="Constantia" w:cs="Calibri"/>
                          <w:kern w:val="0"/>
                          <w:sz w:val="20"/>
                          <w:szCs w:val="20"/>
                          <w:lang w:eastAsia="da-DK"/>
                          <w14:ligatures w14:val="none"/>
                        </w:rPr>
                        <w:t>Angiver at vedkommende er modstander af nationalparken (4,9 pp.)</w:t>
                      </w:r>
                    </w:p>
                    <w:bookmarkEnd w:id="7"/>
                    <w:p w14:paraId="4E1C0F5B" w14:textId="77777777" w:rsidR="00EA2835" w:rsidRPr="00EA2835" w:rsidRDefault="00EA2835" w:rsidP="00EA2835">
                      <w:pPr>
                        <w:spacing w:after="0" w:line="240" w:lineRule="auto"/>
                        <w:ind w:left="720"/>
                        <w:textAlignment w:val="center"/>
                        <w:rPr>
                          <w:rFonts w:ascii="Calibri" w:eastAsia="Times New Roman" w:hAnsi="Calibri" w:cs="Calibri"/>
                          <w:kern w:val="0"/>
                          <w:lang w:eastAsia="da-DK"/>
                          <w14:ligatures w14:val="none"/>
                        </w:rPr>
                      </w:pPr>
                    </w:p>
                    <w:p w14:paraId="2F66A52B" w14:textId="6F7BD057" w:rsidR="00AC7BA7" w:rsidRPr="00FD3E23" w:rsidRDefault="006B0D01" w:rsidP="00AC7BA7">
                      <w:pPr>
                        <w:spacing w:line="360" w:lineRule="auto"/>
                        <w:ind w:left="1080"/>
                        <w:jc w:val="both"/>
                        <w:rPr>
                          <w:rFonts w:ascii="Constantia" w:hAnsi="Constantia"/>
                          <w:sz w:val="20"/>
                          <w:szCs w:val="20"/>
                        </w:rPr>
                      </w:pPr>
                      <w:r w:rsidRPr="003E5A20">
                        <w:rPr>
                          <w:rFonts w:ascii="Constantia" w:hAnsi="Constantia"/>
                          <w:sz w:val="20"/>
                          <w:szCs w:val="20"/>
                        </w:rPr>
                        <w:t>4</w:t>
                      </w:r>
                      <w:r w:rsidR="003E5A20" w:rsidRPr="003E5A20">
                        <w:rPr>
                          <w:rFonts w:ascii="Constantia" w:hAnsi="Constantia"/>
                          <w:sz w:val="20"/>
                          <w:szCs w:val="20"/>
                        </w:rPr>
                        <w:t>6</w:t>
                      </w:r>
                      <w:r>
                        <w:rPr>
                          <w:rFonts w:ascii="Constantia" w:hAnsi="Constantia"/>
                          <w:sz w:val="20"/>
                          <w:szCs w:val="20"/>
                        </w:rPr>
                        <w:t xml:space="preserve">% har ikke besvaret feltet eller på anden vis tilkendegivet </w:t>
                      </w:r>
                      <w:r w:rsidR="00B17D75">
                        <w:rPr>
                          <w:rFonts w:ascii="Constantia" w:hAnsi="Constantia"/>
                          <w:sz w:val="20"/>
                          <w:szCs w:val="20"/>
                        </w:rPr>
                        <w:t xml:space="preserve">at de ikke har </w:t>
                      </w:r>
                      <w:r>
                        <w:rPr>
                          <w:rFonts w:ascii="Constantia" w:hAnsi="Constantia"/>
                          <w:sz w:val="20"/>
                          <w:szCs w:val="20"/>
                        </w:rPr>
                        <w:t>idéer og ønsker (’ingen’, ’nej’, ’x’ o. lign.)</w:t>
                      </w:r>
                    </w:p>
                    <w:p w14:paraId="0FDB3066" w14:textId="77777777" w:rsidR="00AC7BA7" w:rsidRPr="009E28C1" w:rsidRDefault="00AC7BA7" w:rsidP="00AC7BA7">
                      <w:pPr>
                        <w:pStyle w:val="Listeafsnit"/>
                        <w:numPr>
                          <w:ilvl w:val="0"/>
                          <w:numId w:val="1"/>
                        </w:numPr>
                        <w:spacing w:line="360" w:lineRule="auto"/>
                        <w:jc w:val="both"/>
                        <w:rPr>
                          <w:rFonts w:ascii="Constantia" w:hAnsi="Constantia"/>
                          <w:sz w:val="20"/>
                          <w:szCs w:val="20"/>
                        </w:rPr>
                      </w:pPr>
                      <w:r w:rsidRPr="009E28C1">
                        <w:rPr>
                          <w:rFonts w:ascii="Constantia" w:hAnsi="Constantia"/>
                          <w:sz w:val="20"/>
                          <w:szCs w:val="20"/>
                        </w:rPr>
                        <w:t>Der er enkelte kommunale forskelle i ønsker og idéer, hvor respondenter fra Sydsjælland (Slagelse, Næstved og Vordingborg) særligt tilkendegiver ønsker om mere formidling, flere stier og beskyttelse af naturen, og respondenter fra Lolland Kommune særligt ønsker bedre infrastruktur i form af færgeforbindelser og cykel- og vandreruter samt at nationalparken kan blive en løftestang for turisme</w:t>
                      </w:r>
                      <w:r>
                        <w:rPr>
                          <w:rFonts w:ascii="Constantia" w:hAnsi="Constantia"/>
                          <w:sz w:val="20"/>
                          <w:szCs w:val="20"/>
                        </w:rPr>
                        <w:t>.</w:t>
                      </w:r>
                      <w:r w:rsidRPr="009E28C1">
                        <w:rPr>
                          <w:rFonts w:ascii="Constantia" w:hAnsi="Constantia"/>
                          <w:sz w:val="20"/>
                          <w:szCs w:val="20"/>
                        </w:rPr>
                        <w:t xml:space="preserve"> </w:t>
                      </w:r>
                      <w:r>
                        <w:rPr>
                          <w:rFonts w:ascii="Constantia" w:hAnsi="Constantia"/>
                          <w:sz w:val="20"/>
                          <w:szCs w:val="20"/>
                        </w:rPr>
                        <w:t>R</w:t>
                      </w:r>
                      <w:r w:rsidRPr="009E28C1">
                        <w:rPr>
                          <w:rFonts w:ascii="Constantia" w:hAnsi="Constantia"/>
                          <w:sz w:val="20"/>
                          <w:szCs w:val="20"/>
                        </w:rPr>
                        <w:t xml:space="preserve">espondenter fra Guldborgsund efterspørger </w:t>
                      </w:r>
                      <w:r>
                        <w:rPr>
                          <w:rFonts w:ascii="Constantia" w:hAnsi="Constantia"/>
                          <w:sz w:val="20"/>
                          <w:szCs w:val="20"/>
                        </w:rPr>
                        <w:t xml:space="preserve">især </w:t>
                      </w:r>
                      <w:r w:rsidRPr="009E28C1">
                        <w:rPr>
                          <w:rFonts w:ascii="Constantia" w:hAnsi="Constantia"/>
                          <w:sz w:val="20"/>
                          <w:szCs w:val="20"/>
                        </w:rPr>
                        <w:t xml:space="preserve">forbedring af havmiljøet samt sanketure. Respondenter fra andre kommuner </w:t>
                      </w:r>
                      <w:r>
                        <w:rPr>
                          <w:rFonts w:ascii="Constantia" w:hAnsi="Constantia"/>
                          <w:sz w:val="20"/>
                          <w:szCs w:val="20"/>
                        </w:rPr>
                        <w:t xml:space="preserve">uden for forundersøgelsesområdet </w:t>
                      </w:r>
                      <w:r w:rsidRPr="009E28C1">
                        <w:rPr>
                          <w:rFonts w:ascii="Constantia" w:hAnsi="Constantia"/>
                          <w:sz w:val="20"/>
                          <w:szCs w:val="20"/>
                        </w:rPr>
                        <w:t>ønsker særligt flere oplevelser i form af guidede ture.</w:t>
                      </w:r>
                    </w:p>
                    <w:p w14:paraId="66DC815C" w14:textId="77777777" w:rsidR="00AC7BA7" w:rsidRDefault="00AC7BA7" w:rsidP="00AC7BA7"/>
                    <w:p w14:paraId="345B8B20" w14:textId="77777777" w:rsidR="00AC7BA7" w:rsidRDefault="00AC7BA7" w:rsidP="00AC7BA7"/>
                    <w:p w14:paraId="36F52943" w14:textId="77777777" w:rsidR="00AC7BA7" w:rsidRPr="00FD3E23" w:rsidRDefault="00AC7BA7" w:rsidP="00AC7BA7">
                      <w:pPr>
                        <w:rPr>
                          <w:rFonts w:ascii="Constantia" w:hAnsi="Constantia"/>
                          <w:sz w:val="20"/>
                          <w:szCs w:val="20"/>
                        </w:rPr>
                      </w:pPr>
                      <w:r w:rsidRPr="00FD3E23">
                        <w:rPr>
                          <w:rFonts w:ascii="Constantia" w:hAnsi="Constantia"/>
                          <w:sz w:val="20"/>
                          <w:szCs w:val="20"/>
                        </w:rPr>
                        <w:t xml:space="preserve">Det samlede datasæt kan findes </w:t>
                      </w:r>
                      <w:r>
                        <w:rPr>
                          <w:rFonts w:ascii="Constantia" w:hAnsi="Constantia"/>
                          <w:sz w:val="20"/>
                          <w:szCs w:val="20"/>
                        </w:rPr>
                        <w:t>som bilag på hjemmesiden.</w:t>
                      </w:r>
                    </w:p>
                  </w:txbxContent>
                </v:textbox>
              </v:shape>
            </w:pict>
          </mc:Fallback>
        </mc:AlternateContent>
      </w:r>
    </w:p>
    <w:p w14:paraId="081C72EF" w14:textId="77777777" w:rsidR="00AC7BA7" w:rsidRDefault="00AC7BA7" w:rsidP="00AC7BA7">
      <w:pPr>
        <w:spacing w:line="360" w:lineRule="auto"/>
        <w:jc w:val="center"/>
        <w:rPr>
          <w:rFonts w:ascii="Constantia" w:hAnsi="Constantia"/>
          <w:b/>
          <w:bCs/>
          <w:sz w:val="28"/>
          <w:szCs w:val="28"/>
        </w:rPr>
      </w:pPr>
    </w:p>
    <w:p w14:paraId="4671E4A2" w14:textId="77777777" w:rsidR="00AC7BA7" w:rsidRDefault="00AC7BA7" w:rsidP="00AC7BA7">
      <w:pPr>
        <w:spacing w:line="360" w:lineRule="auto"/>
        <w:jc w:val="center"/>
        <w:rPr>
          <w:rFonts w:ascii="Constantia" w:hAnsi="Constantia"/>
          <w:b/>
          <w:bCs/>
          <w:sz w:val="28"/>
          <w:szCs w:val="28"/>
        </w:rPr>
      </w:pPr>
    </w:p>
    <w:p w14:paraId="1A5D0255" w14:textId="77777777" w:rsidR="00AC7BA7" w:rsidRDefault="00AC7BA7" w:rsidP="00AC7BA7">
      <w:pPr>
        <w:spacing w:line="360" w:lineRule="auto"/>
        <w:jc w:val="center"/>
        <w:rPr>
          <w:rFonts w:ascii="Constantia" w:hAnsi="Constantia"/>
          <w:b/>
          <w:bCs/>
          <w:sz w:val="28"/>
          <w:szCs w:val="28"/>
        </w:rPr>
      </w:pPr>
    </w:p>
    <w:p w14:paraId="7D2F246F" w14:textId="77777777" w:rsidR="00AC7BA7" w:rsidRDefault="00AC7BA7" w:rsidP="00AC7BA7">
      <w:pPr>
        <w:spacing w:line="360" w:lineRule="auto"/>
        <w:jc w:val="center"/>
        <w:rPr>
          <w:rFonts w:ascii="Constantia" w:hAnsi="Constantia"/>
          <w:b/>
          <w:bCs/>
          <w:sz w:val="28"/>
          <w:szCs w:val="28"/>
        </w:rPr>
      </w:pPr>
    </w:p>
    <w:p w14:paraId="1495A0F3" w14:textId="77777777" w:rsidR="00AC7BA7" w:rsidRDefault="00AC7BA7" w:rsidP="00AC7BA7">
      <w:pPr>
        <w:spacing w:line="360" w:lineRule="auto"/>
        <w:jc w:val="center"/>
        <w:rPr>
          <w:rFonts w:ascii="Constantia" w:hAnsi="Constantia"/>
          <w:b/>
          <w:bCs/>
          <w:sz w:val="28"/>
          <w:szCs w:val="28"/>
        </w:rPr>
      </w:pPr>
    </w:p>
    <w:p w14:paraId="4B4C5009" w14:textId="77777777" w:rsidR="00AC7BA7" w:rsidRDefault="00AC7BA7" w:rsidP="00AC7BA7">
      <w:pPr>
        <w:spacing w:line="360" w:lineRule="auto"/>
        <w:jc w:val="center"/>
        <w:rPr>
          <w:rFonts w:ascii="Constantia" w:hAnsi="Constantia"/>
          <w:b/>
          <w:bCs/>
          <w:sz w:val="28"/>
          <w:szCs w:val="28"/>
        </w:rPr>
      </w:pPr>
    </w:p>
    <w:p w14:paraId="49A7473B" w14:textId="77777777" w:rsidR="00AC7BA7" w:rsidRDefault="00AC7BA7" w:rsidP="00AC7BA7">
      <w:pPr>
        <w:spacing w:line="360" w:lineRule="auto"/>
        <w:jc w:val="center"/>
        <w:rPr>
          <w:rFonts w:ascii="Constantia" w:hAnsi="Constantia"/>
          <w:b/>
          <w:bCs/>
          <w:sz w:val="28"/>
          <w:szCs w:val="28"/>
        </w:rPr>
      </w:pPr>
    </w:p>
    <w:p w14:paraId="316473BB" w14:textId="77777777" w:rsidR="00AC7BA7" w:rsidRDefault="00AC7BA7" w:rsidP="00AC7BA7">
      <w:pPr>
        <w:spacing w:line="360" w:lineRule="auto"/>
        <w:jc w:val="center"/>
        <w:rPr>
          <w:rFonts w:ascii="Constantia" w:hAnsi="Constantia"/>
          <w:b/>
          <w:bCs/>
          <w:sz w:val="28"/>
          <w:szCs w:val="28"/>
        </w:rPr>
      </w:pPr>
    </w:p>
    <w:p w14:paraId="75B8A9D7" w14:textId="77777777" w:rsidR="00AC7BA7" w:rsidRDefault="00AC7BA7" w:rsidP="00AC7BA7">
      <w:pPr>
        <w:spacing w:line="360" w:lineRule="auto"/>
        <w:jc w:val="center"/>
        <w:rPr>
          <w:rFonts w:ascii="Constantia" w:hAnsi="Constantia"/>
          <w:b/>
          <w:bCs/>
          <w:sz w:val="28"/>
          <w:szCs w:val="28"/>
        </w:rPr>
      </w:pPr>
    </w:p>
    <w:p w14:paraId="4858A64D" w14:textId="77777777" w:rsidR="00AC7BA7" w:rsidRDefault="00AC7BA7" w:rsidP="00AC7BA7">
      <w:pPr>
        <w:spacing w:line="360" w:lineRule="auto"/>
        <w:jc w:val="center"/>
        <w:rPr>
          <w:rFonts w:ascii="Constantia" w:hAnsi="Constantia"/>
          <w:b/>
          <w:bCs/>
          <w:sz w:val="28"/>
          <w:szCs w:val="28"/>
        </w:rPr>
      </w:pPr>
    </w:p>
    <w:p w14:paraId="0BF0A1EE" w14:textId="77777777" w:rsidR="00AC7BA7" w:rsidRDefault="00AC7BA7" w:rsidP="00AC7BA7">
      <w:pPr>
        <w:spacing w:line="360" w:lineRule="auto"/>
        <w:jc w:val="center"/>
        <w:rPr>
          <w:rFonts w:ascii="Constantia" w:hAnsi="Constantia"/>
          <w:b/>
          <w:bCs/>
          <w:sz w:val="28"/>
          <w:szCs w:val="28"/>
        </w:rPr>
      </w:pPr>
    </w:p>
    <w:p w14:paraId="2980E5A7" w14:textId="77777777" w:rsidR="00AC7BA7" w:rsidRDefault="00AC7BA7" w:rsidP="00AC7BA7">
      <w:pPr>
        <w:spacing w:line="360" w:lineRule="auto"/>
        <w:jc w:val="center"/>
        <w:rPr>
          <w:rFonts w:ascii="Constantia" w:hAnsi="Constantia"/>
          <w:b/>
          <w:bCs/>
          <w:sz w:val="28"/>
          <w:szCs w:val="28"/>
        </w:rPr>
      </w:pPr>
    </w:p>
    <w:p w14:paraId="50F7085D" w14:textId="77777777" w:rsidR="00AC7BA7" w:rsidRDefault="00AC7BA7" w:rsidP="00AC7BA7">
      <w:pPr>
        <w:spacing w:line="360" w:lineRule="auto"/>
        <w:jc w:val="center"/>
        <w:rPr>
          <w:rFonts w:ascii="Constantia" w:hAnsi="Constantia"/>
          <w:b/>
          <w:bCs/>
          <w:sz w:val="28"/>
          <w:szCs w:val="28"/>
        </w:rPr>
      </w:pPr>
    </w:p>
    <w:p w14:paraId="3008C9AD" w14:textId="77777777" w:rsidR="00AC7BA7" w:rsidRDefault="00AC7BA7" w:rsidP="00AC7BA7">
      <w:pPr>
        <w:spacing w:line="360" w:lineRule="auto"/>
        <w:jc w:val="center"/>
        <w:rPr>
          <w:rFonts w:ascii="Constantia" w:hAnsi="Constantia"/>
          <w:b/>
          <w:bCs/>
          <w:sz w:val="28"/>
          <w:szCs w:val="28"/>
        </w:rPr>
      </w:pPr>
    </w:p>
    <w:p w14:paraId="5C2DCF48" w14:textId="77777777" w:rsidR="00AC7BA7" w:rsidRDefault="00AC7BA7" w:rsidP="00AC7BA7">
      <w:pPr>
        <w:spacing w:line="360" w:lineRule="auto"/>
        <w:jc w:val="center"/>
        <w:rPr>
          <w:rFonts w:ascii="Constantia" w:hAnsi="Constantia"/>
          <w:b/>
          <w:bCs/>
          <w:sz w:val="28"/>
          <w:szCs w:val="28"/>
        </w:rPr>
      </w:pPr>
    </w:p>
    <w:p w14:paraId="6475EA66" w14:textId="77777777" w:rsidR="00AC7BA7" w:rsidRDefault="00AC7BA7" w:rsidP="00AC7BA7">
      <w:pPr>
        <w:spacing w:line="360" w:lineRule="auto"/>
        <w:jc w:val="center"/>
        <w:rPr>
          <w:rFonts w:ascii="Constantia" w:hAnsi="Constantia"/>
          <w:b/>
          <w:bCs/>
          <w:sz w:val="28"/>
          <w:szCs w:val="28"/>
        </w:rPr>
      </w:pPr>
    </w:p>
    <w:p w14:paraId="1AAE44D1" w14:textId="77777777" w:rsidR="00AC7BA7" w:rsidRDefault="00AC7BA7" w:rsidP="00AC7BA7">
      <w:pPr>
        <w:spacing w:line="360" w:lineRule="auto"/>
        <w:jc w:val="center"/>
        <w:rPr>
          <w:rFonts w:ascii="Constantia" w:hAnsi="Constantia"/>
          <w:b/>
          <w:bCs/>
          <w:sz w:val="28"/>
          <w:szCs w:val="28"/>
        </w:rPr>
      </w:pPr>
    </w:p>
    <w:p w14:paraId="2A92BFC6" w14:textId="77777777" w:rsidR="00AC7BA7" w:rsidRDefault="00AC7BA7" w:rsidP="00AC7BA7">
      <w:pPr>
        <w:spacing w:line="360" w:lineRule="auto"/>
        <w:jc w:val="center"/>
        <w:rPr>
          <w:rFonts w:ascii="Constantia" w:hAnsi="Constantia"/>
          <w:b/>
          <w:bCs/>
          <w:sz w:val="28"/>
          <w:szCs w:val="28"/>
        </w:rPr>
      </w:pPr>
    </w:p>
    <w:p w14:paraId="3AD838EF" w14:textId="77777777" w:rsidR="001534A0" w:rsidRDefault="001534A0"/>
    <w:sectPr w:rsidR="001534A0" w:rsidSect="00D918C4">
      <w:footerReference w:type="default" r:id="rId11"/>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CCC63" w14:textId="77777777" w:rsidR="009549CF" w:rsidRDefault="009549CF" w:rsidP="00D918C4">
      <w:pPr>
        <w:spacing w:after="0" w:line="240" w:lineRule="auto"/>
      </w:pPr>
      <w:r>
        <w:separator/>
      </w:r>
    </w:p>
  </w:endnote>
  <w:endnote w:type="continuationSeparator" w:id="0">
    <w:p w14:paraId="4DB27BDE" w14:textId="77777777" w:rsidR="009549CF" w:rsidRDefault="009549CF" w:rsidP="00D91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54363"/>
      <w:docPartObj>
        <w:docPartGallery w:val="Page Numbers (Bottom of Page)"/>
        <w:docPartUnique/>
      </w:docPartObj>
    </w:sdtPr>
    <w:sdtEndPr/>
    <w:sdtContent>
      <w:p w14:paraId="70814837" w14:textId="7C91BDDA" w:rsidR="00D918C4" w:rsidRDefault="00D918C4">
        <w:pPr>
          <w:pStyle w:val="Sidefod"/>
          <w:jc w:val="center"/>
        </w:pPr>
        <w:r>
          <w:fldChar w:fldCharType="begin"/>
        </w:r>
        <w:r>
          <w:instrText>PAGE   \* MERGEFORMAT</w:instrText>
        </w:r>
        <w:r>
          <w:fldChar w:fldCharType="separate"/>
        </w:r>
        <w:r>
          <w:t>2</w:t>
        </w:r>
        <w:r>
          <w:fldChar w:fldCharType="end"/>
        </w:r>
      </w:p>
    </w:sdtContent>
  </w:sdt>
  <w:p w14:paraId="5681037E" w14:textId="77777777" w:rsidR="00D918C4" w:rsidRDefault="00D918C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B8A2" w14:textId="77777777" w:rsidR="009549CF" w:rsidRDefault="009549CF" w:rsidP="00D918C4">
      <w:pPr>
        <w:spacing w:after="0" w:line="240" w:lineRule="auto"/>
      </w:pPr>
      <w:r>
        <w:separator/>
      </w:r>
    </w:p>
  </w:footnote>
  <w:footnote w:type="continuationSeparator" w:id="0">
    <w:p w14:paraId="1004E617" w14:textId="77777777" w:rsidR="009549CF" w:rsidRDefault="009549CF" w:rsidP="00D918C4">
      <w:pPr>
        <w:spacing w:after="0" w:line="240" w:lineRule="auto"/>
      </w:pPr>
      <w:r>
        <w:continuationSeparator/>
      </w:r>
    </w:p>
  </w:footnote>
  <w:footnote w:id="1">
    <w:p w14:paraId="5B0B824E" w14:textId="77777777" w:rsidR="00B62419" w:rsidRPr="00B62419" w:rsidRDefault="00B62419" w:rsidP="00B62419">
      <w:pPr>
        <w:pStyle w:val="Fodnotetekst"/>
        <w:rPr>
          <w:rFonts w:ascii="Constantia" w:hAnsi="Constantia"/>
        </w:rPr>
      </w:pPr>
      <w:r w:rsidRPr="00B62419">
        <w:rPr>
          <w:rStyle w:val="Fodnotehenvisning"/>
          <w:rFonts w:ascii="Constantia" w:hAnsi="Constantia"/>
        </w:rPr>
        <w:footnoteRef/>
      </w:r>
      <w:r w:rsidRPr="00B62419">
        <w:rPr>
          <w:rFonts w:ascii="Constantia" w:hAnsi="Constantia"/>
        </w:rPr>
        <w:t xml:space="preserve"> Svarprocenterne placerer sig tilfredsstillende, da spørgeskemaer ifølge forskningsmæssige retningslinjer gerne skal have en svarprocent på 50% eller højere, for at anses som repræsentative. Kilde: S. Clement og J. Ingemann, </w:t>
      </w:r>
      <w:r w:rsidRPr="00B62419">
        <w:rPr>
          <w:rFonts w:ascii="Constantia" w:hAnsi="Constantia"/>
          <w:i/>
          <w:iCs/>
        </w:rPr>
        <w:t>Introduktion til praktisk statistik</w:t>
      </w:r>
      <w:r w:rsidRPr="00B62419">
        <w:rPr>
          <w:rFonts w:ascii="Constantia" w:hAnsi="Constantia"/>
        </w:rPr>
        <w:t xml:space="preserve"> (Syddansk Universitetsforlag,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0A64"/>
    <w:multiLevelType w:val="multilevel"/>
    <w:tmpl w:val="AF50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DC4914"/>
    <w:multiLevelType w:val="hybridMultilevel"/>
    <w:tmpl w:val="3E9C39D0"/>
    <w:lvl w:ilvl="0" w:tplc="9DC87028">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16A58FE"/>
    <w:multiLevelType w:val="hybridMultilevel"/>
    <w:tmpl w:val="D3109C2C"/>
    <w:lvl w:ilvl="0" w:tplc="0406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70176DEE"/>
    <w:multiLevelType w:val="hybridMultilevel"/>
    <w:tmpl w:val="97087D38"/>
    <w:lvl w:ilvl="0" w:tplc="0406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7812143A"/>
    <w:multiLevelType w:val="multilevel"/>
    <w:tmpl w:val="3EBC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68606387">
    <w:abstractNumId w:val="1"/>
  </w:num>
  <w:num w:numId="2" w16cid:durableId="346367147">
    <w:abstractNumId w:val="4"/>
  </w:num>
  <w:num w:numId="3" w16cid:durableId="1429236835">
    <w:abstractNumId w:val="2"/>
  </w:num>
  <w:num w:numId="4" w16cid:durableId="478771378">
    <w:abstractNumId w:val="0"/>
  </w:num>
  <w:num w:numId="5" w16cid:durableId="75127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BA7"/>
    <w:rsid w:val="00021C49"/>
    <w:rsid w:val="0003727C"/>
    <w:rsid w:val="00057429"/>
    <w:rsid w:val="00090260"/>
    <w:rsid w:val="000D0385"/>
    <w:rsid w:val="001349A3"/>
    <w:rsid w:val="001534A0"/>
    <w:rsid w:val="00180D0D"/>
    <w:rsid w:val="001838D5"/>
    <w:rsid w:val="001B4F74"/>
    <w:rsid w:val="001C3085"/>
    <w:rsid w:val="001F35AF"/>
    <w:rsid w:val="002071B5"/>
    <w:rsid w:val="002C45F7"/>
    <w:rsid w:val="003152B6"/>
    <w:rsid w:val="00315438"/>
    <w:rsid w:val="003436DC"/>
    <w:rsid w:val="00346A80"/>
    <w:rsid w:val="0037717A"/>
    <w:rsid w:val="003A6FB3"/>
    <w:rsid w:val="003E1B3D"/>
    <w:rsid w:val="003E5A20"/>
    <w:rsid w:val="004A4408"/>
    <w:rsid w:val="004B4479"/>
    <w:rsid w:val="004C008D"/>
    <w:rsid w:val="006A2EFC"/>
    <w:rsid w:val="006B0D01"/>
    <w:rsid w:val="007917C1"/>
    <w:rsid w:val="007D2856"/>
    <w:rsid w:val="00831620"/>
    <w:rsid w:val="00906E17"/>
    <w:rsid w:val="009549CF"/>
    <w:rsid w:val="0098056C"/>
    <w:rsid w:val="00987AEF"/>
    <w:rsid w:val="009A6F2E"/>
    <w:rsid w:val="009B6902"/>
    <w:rsid w:val="00AC7BA7"/>
    <w:rsid w:val="00AE4862"/>
    <w:rsid w:val="00B07163"/>
    <w:rsid w:val="00B17D75"/>
    <w:rsid w:val="00B4151D"/>
    <w:rsid w:val="00B62419"/>
    <w:rsid w:val="00B76CBD"/>
    <w:rsid w:val="00B85150"/>
    <w:rsid w:val="00B960A2"/>
    <w:rsid w:val="00BE153B"/>
    <w:rsid w:val="00C20AFD"/>
    <w:rsid w:val="00C23E01"/>
    <w:rsid w:val="00C546C7"/>
    <w:rsid w:val="00D00B1F"/>
    <w:rsid w:val="00D918C4"/>
    <w:rsid w:val="00EA2835"/>
    <w:rsid w:val="00EC7F1D"/>
    <w:rsid w:val="00F46AF2"/>
    <w:rsid w:val="00F900D7"/>
    <w:rsid w:val="00FA63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A94DF"/>
  <w15:chartTrackingRefBased/>
  <w15:docId w15:val="{8971EE09-AEBB-4808-8668-1592AA4F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BA7"/>
  </w:style>
  <w:style w:type="paragraph" w:styleId="Overskrift1">
    <w:name w:val="heading 1"/>
    <w:basedOn w:val="Normal"/>
    <w:next w:val="Normal"/>
    <w:link w:val="Overskrift1Tegn"/>
    <w:uiPriority w:val="9"/>
    <w:qFormat/>
    <w:rsid w:val="00AC7B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AC7B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C7BA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C7BA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C7BA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C7BA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C7BA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C7BA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C7BA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C7BA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AC7BA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C7BA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C7BA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C7BA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C7BA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C7BA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C7BA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C7BA7"/>
    <w:rPr>
      <w:rFonts w:eastAsiaTheme="majorEastAsia" w:cstheme="majorBidi"/>
      <w:color w:val="272727" w:themeColor="text1" w:themeTint="D8"/>
    </w:rPr>
  </w:style>
  <w:style w:type="paragraph" w:styleId="Titel">
    <w:name w:val="Title"/>
    <w:basedOn w:val="Normal"/>
    <w:next w:val="Normal"/>
    <w:link w:val="TitelTegn"/>
    <w:uiPriority w:val="10"/>
    <w:qFormat/>
    <w:rsid w:val="00AC7B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C7BA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C7BA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C7BA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C7BA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AC7BA7"/>
    <w:rPr>
      <w:i/>
      <w:iCs/>
      <w:color w:val="404040" w:themeColor="text1" w:themeTint="BF"/>
    </w:rPr>
  </w:style>
  <w:style w:type="paragraph" w:styleId="Listeafsnit">
    <w:name w:val="List Paragraph"/>
    <w:basedOn w:val="Normal"/>
    <w:uiPriority w:val="34"/>
    <w:qFormat/>
    <w:rsid w:val="00AC7BA7"/>
    <w:pPr>
      <w:ind w:left="720"/>
      <w:contextualSpacing/>
    </w:pPr>
  </w:style>
  <w:style w:type="character" w:styleId="Kraftigfremhvning">
    <w:name w:val="Intense Emphasis"/>
    <w:basedOn w:val="Standardskrifttypeiafsnit"/>
    <w:uiPriority w:val="21"/>
    <w:qFormat/>
    <w:rsid w:val="00AC7BA7"/>
    <w:rPr>
      <w:i/>
      <w:iCs/>
      <w:color w:val="0F4761" w:themeColor="accent1" w:themeShade="BF"/>
    </w:rPr>
  </w:style>
  <w:style w:type="paragraph" w:styleId="Strktcitat">
    <w:name w:val="Intense Quote"/>
    <w:basedOn w:val="Normal"/>
    <w:next w:val="Normal"/>
    <w:link w:val="StrktcitatTegn"/>
    <w:uiPriority w:val="30"/>
    <w:qFormat/>
    <w:rsid w:val="00AC7B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C7BA7"/>
    <w:rPr>
      <w:i/>
      <w:iCs/>
      <w:color w:val="0F4761" w:themeColor="accent1" w:themeShade="BF"/>
    </w:rPr>
  </w:style>
  <w:style w:type="character" w:styleId="Kraftighenvisning">
    <w:name w:val="Intense Reference"/>
    <w:basedOn w:val="Standardskrifttypeiafsnit"/>
    <w:uiPriority w:val="32"/>
    <w:qFormat/>
    <w:rsid w:val="00AC7BA7"/>
    <w:rPr>
      <w:b/>
      <w:bCs/>
      <w:smallCaps/>
      <w:color w:val="0F4761" w:themeColor="accent1" w:themeShade="BF"/>
      <w:spacing w:val="5"/>
    </w:rPr>
  </w:style>
  <w:style w:type="character" w:styleId="Kommentarhenvisning">
    <w:name w:val="annotation reference"/>
    <w:basedOn w:val="Standardskrifttypeiafsnit"/>
    <w:uiPriority w:val="99"/>
    <w:semiHidden/>
    <w:unhideWhenUsed/>
    <w:rsid w:val="00AC7BA7"/>
    <w:rPr>
      <w:sz w:val="16"/>
      <w:szCs w:val="16"/>
    </w:rPr>
  </w:style>
  <w:style w:type="paragraph" w:styleId="Kommentartekst">
    <w:name w:val="annotation text"/>
    <w:basedOn w:val="Normal"/>
    <w:link w:val="KommentartekstTegn"/>
    <w:uiPriority w:val="99"/>
    <w:semiHidden/>
    <w:unhideWhenUsed/>
    <w:rsid w:val="00AC7BA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C7BA7"/>
    <w:rPr>
      <w:sz w:val="20"/>
      <w:szCs w:val="20"/>
    </w:rPr>
  </w:style>
  <w:style w:type="paragraph" w:styleId="Kommentaremne">
    <w:name w:val="annotation subject"/>
    <w:basedOn w:val="Kommentartekst"/>
    <w:next w:val="Kommentartekst"/>
    <w:link w:val="KommentaremneTegn"/>
    <w:uiPriority w:val="99"/>
    <w:semiHidden/>
    <w:unhideWhenUsed/>
    <w:rsid w:val="00AC7BA7"/>
    <w:rPr>
      <w:b/>
      <w:bCs/>
    </w:rPr>
  </w:style>
  <w:style w:type="character" w:customStyle="1" w:styleId="KommentaremneTegn">
    <w:name w:val="Kommentaremne Tegn"/>
    <w:basedOn w:val="KommentartekstTegn"/>
    <w:link w:val="Kommentaremne"/>
    <w:uiPriority w:val="99"/>
    <w:semiHidden/>
    <w:rsid w:val="00AC7BA7"/>
    <w:rPr>
      <w:b/>
      <w:bCs/>
      <w:sz w:val="20"/>
      <w:szCs w:val="20"/>
    </w:rPr>
  </w:style>
  <w:style w:type="paragraph" w:styleId="Ingenafstand">
    <w:name w:val="No Spacing"/>
    <w:link w:val="IngenafstandTegn"/>
    <w:uiPriority w:val="1"/>
    <w:qFormat/>
    <w:rsid w:val="00D918C4"/>
    <w:pPr>
      <w:spacing w:after="0" w:line="240" w:lineRule="auto"/>
    </w:pPr>
    <w:rPr>
      <w:rFonts w:eastAsiaTheme="minorEastAsia"/>
      <w:kern w:val="0"/>
      <w:lang w:eastAsia="da-DK"/>
      <w14:ligatures w14:val="none"/>
    </w:rPr>
  </w:style>
  <w:style w:type="character" w:customStyle="1" w:styleId="IngenafstandTegn">
    <w:name w:val="Ingen afstand Tegn"/>
    <w:basedOn w:val="Standardskrifttypeiafsnit"/>
    <w:link w:val="Ingenafstand"/>
    <w:uiPriority w:val="1"/>
    <w:rsid w:val="00D918C4"/>
    <w:rPr>
      <w:rFonts w:eastAsiaTheme="minorEastAsia"/>
      <w:kern w:val="0"/>
      <w:lang w:eastAsia="da-DK"/>
      <w14:ligatures w14:val="none"/>
    </w:rPr>
  </w:style>
  <w:style w:type="paragraph" w:styleId="Overskrift">
    <w:name w:val="TOC Heading"/>
    <w:basedOn w:val="Overskrift1"/>
    <w:next w:val="Normal"/>
    <w:uiPriority w:val="39"/>
    <w:unhideWhenUsed/>
    <w:qFormat/>
    <w:rsid w:val="00D918C4"/>
    <w:pPr>
      <w:spacing w:before="240" w:after="0"/>
      <w:outlineLvl w:val="9"/>
    </w:pPr>
    <w:rPr>
      <w:kern w:val="0"/>
      <w:sz w:val="32"/>
      <w:szCs w:val="32"/>
      <w:lang w:eastAsia="da-DK"/>
      <w14:ligatures w14:val="none"/>
    </w:rPr>
  </w:style>
  <w:style w:type="paragraph" w:styleId="Indholdsfortegnelse2">
    <w:name w:val="toc 2"/>
    <w:basedOn w:val="Normal"/>
    <w:next w:val="Normal"/>
    <w:autoRedefine/>
    <w:uiPriority w:val="39"/>
    <w:unhideWhenUsed/>
    <w:rsid w:val="00D918C4"/>
    <w:pPr>
      <w:spacing w:after="100"/>
      <w:ind w:left="220"/>
    </w:pPr>
  </w:style>
  <w:style w:type="character" w:styleId="Hyperlink">
    <w:name w:val="Hyperlink"/>
    <w:basedOn w:val="Standardskrifttypeiafsnit"/>
    <w:uiPriority w:val="99"/>
    <w:unhideWhenUsed/>
    <w:rsid w:val="00D918C4"/>
    <w:rPr>
      <w:color w:val="467886" w:themeColor="hyperlink"/>
      <w:u w:val="single"/>
    </w:rPr>
  </w:style>
  <w:style w:type="paragraph" w:styleId="Sidehoved">
    <w:name w:val="header"/>
    <w:basedOn w:val="Normal"/>
    <w:link w:val="SidehovedTegn"/>
    <w:uiPriority w:val="99"/>
    <w:unhideWhenUsed/>
    <w:rsid w:val="00D918C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918C4"/>
  </w:style>
  <w:style w:type="paragraph" w:styleId="Sidefod">
    <w:name w:val="footer"/>
    <w:basedOn w:val="Normal"/>
    <w:link w:val="SidefodTegn"/>
    <w:uiPriority w:val="99"/>
    <w:unhideWhenUsed/>
    <w:rsid w:val="00D918C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918C4"/>
  </w:style>
  <w:style w:type="paragraph" w:styleId="Korrektur">
    <w:name w:val="Revision"/>
    <w:hidden/>
    <w:uiPriority w:val="99"/>
    <w:semiHidden/>
    <w:rsid w:val="003436DC"/>
    <w:pPr>
      <w:spacing w:after="0" w:line="240" w:lineRule="auto"/>
    </w:pPr>
  </w:style>
  <w:style w:type="paragraph" w:styleId="Fodnotetekst">
    <w:name w:val="footnote text"/>
    <w:basedOn w:val="Normal"/>
    <w:link w:val="FodnotetekstTegn"/>
    <w:uiPriority w:val="99"/>
    <w:semiHidden/>
    <w:unhideWhenUsed/>
    <w:rsid w:val="00B4151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B4151D"/>
    <w:rPr>
      <w:sz w:val="20"/>
      <w:szCs w:val="20"/>
    </w:rPr>
  </w:style>
  <w:style w:type="character" w:styleId="Fodnotehenvisning">
    <w:name w:val="footnote reference"/>
    <w:basedOn w:val="Standardskrifttypeiafsnit"/>
    <w:uiPriority w:val="99"/>
    <w:semiHidden/>
    <w:unhideWhenUsed/>
    <w:rsid w:val="00B415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18647">
      <w:bodyDiv w:val="1"/>
      <w:marLeft w:val="0"/>
      <w:marRight w:val="0"/>
      <w:marTop w:val="0"/>
      <w:marBottom w:val="0"/>
      <w:divBdr>
        <w:top w:val="none" w:sz="0" w:space="0" w:color="auto"/>
        <w:left w:val="none" w:sz="0" w:space="0" w:color="auto"/>
        <w:bottom w:val="none" w:sz="0" w:space="0" w:color="auto"/>
        <w:right w:val="none" w:sz="0" w:space="0" w:color="auto"/>
      </w:divBdr>
    </w:div>
    <w:div w:id="20322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53703-BEDB-485B-8D53-F490B1252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7</Pages>
  <Words>660</Words>
  <Characters>4031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’DIN MENING’</vt:lpstr>
    </vt:vector>
  </TitlesOfParts>
  <Company>Statens It</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’DIN MENING’</dc:title>
  <dc:subject>Data fra borgerinddragelses-arrangementer</dc:subject>
  <dc:creator>TSTYREGRUPPEN</dc:creator>
  <cp:keywords/>
  <dc:description/>
  <cp:lastModifiedBy>Line Trap Mogensen</cp:lastModifiedBy>
  <cp:revision>10</cp:revision>
  <cp:lastPrinted>2026-06-23T09:47:00Z</cp:lastPrinted>
  <dcterms:created xsi:type="dcterms:W3CDTF">2026-04-20T08:58:00Z</dcterms:created>
  <dcterms:modified xsi:type="dcterms:W3CDTF">2026-06-23T09:48:00Z</dcterms:modified>
  <cp:category>2026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